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96" w:rsidRDefault="003E2E96" w:rsidP="003E2E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SWOT analýza 20</w:t>
      </w:r>
      <w:r w:rsidR="00AD7097">
        <w:rPr>
          <w:rFonts w:ascii="Times New Roman" w:hAnsi="Times New Roman"/>
          <w:b/>
          <w:sz w:val="24"/>
          <w:szCs w:val="24"/>
        </w:rPr>
        <w:t>2</w:t>
      </w:r>
      <w:r w:rsidR="00FA1A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- Občané v přechodné krizi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3E2E96" w:rsidTr="003E2E96">
        <w:trPr>
          <w:cantSplit/>
          <w:tblHeader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E2E96" w:rsidRDefault="003E2E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Silné stránky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2E96" w:rsidRDefault="003E2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Slabé stránky</w:t>
            </w:r>
          </w:p>
        </w:tc>
      </w:tr>
      <w:tr w:rsidR="003E2E96" w:rsidTr="003E2E9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D7097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Služby pro klienty poskytované pro osoby v přechodné krizi jsou bezplatné nebo za velmi nízký poplatek.  </w:t>
            </w:r>
          </w:p>
          <w:p w:rsidR="00AD7097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Služby jsou snadno dostupné pro svou bezplatnost, </w:t>
            </w:r>
            <w:proofErr w:type="spellStart"/>
            <w:r w:rsidRPr="00AD7097">
              <w:rPr>
                <w:rFonts w:ascii="Times New Roman" w:hAnsi="Times New Roman"/>
                <w:sz w:val="24"/>
                <w:szCs w:val="24"/>
              </w:rPr>
              <w:t>nízkoprahovost</w:t>
            </w:r>
            <w:proofErr w:type="spellEnd"/>
            <w:r w:rsidRPr="00AD7097">
              <w:rPr>
                <w:rFonts w:ascii="Times New Roman" w:hAnsi="Times New Roman"/>
                <w:sz w:val="24"/>
                <w:szCs w:val="24"/>
              </w:rPr>
              <w:t xml:space="preserve"> a anonymitu. </w:t>
            </w:r>
          </w:p>
          <w:p w:rsidR="00670075" w:rsidRPr="00AD7097" w:rsidRDefault="00670075" w:rsidP="00AD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E2E96" w:rsidRPr="00AD7097" w:rsidRDefault="003E2E96" w:rsidP="00AD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Absence dostupného bydlení, výstavba levného bydlení, chybí transparentní systém přidělování městských bytů s propojením na sociální práci; po ukončení pobytu klientů azylových zařízení a krizové pomoci chybí návazné ubytovací zařízení.  </w:t>
            </w:r>
          </w:p>
        </w:tc>
      </w:tr>
      <w:tr w:rsidR="003E2E96" w:rsidTr="003E2E9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F3F32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Existence ordinace praktického lékaře pro lidi bez domova.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E2E96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Absence azylového a krizového bydlení pro otce s dětmi a celé rodiny.  </w:t>
            </w:r>
          </w:p>
        </w:tc>
      </w:tr>
      <w:tr w:rsidR="003E2E96" w:rsidTr="003E2E9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3E2E96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Existence pestré nabídky specifických služeb pro tuto cílovou skupinu.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E2E96" w:rsidRPr="00AD7097" w:rsidRDefault="00AD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Nedostatečná kapacita pobytových sociálních služeb, klienti jsou nuceni využít komerčních ubytoven v nepřiměřených sociálních podmínkách. S naprosto skandálními a nepřiměřenými cenami, což je zátěží i na systém SSP.   </w:t>
            </w:r>
          </w:p>
        </w:tc>
      </w:tr>
      <w:tr w:rsidR="003E2E96" w:rsidTr="003E2E9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3E2E96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Dobrovolnická práce je pozitivně vnímána pro tuto cílovou skupinu.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E2E96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Nepružná a nedostatečná bytová politika města (chybí sociální bydlení).   </w:t>
            </w:r>
          </w:p>
        </w:tc>
      </w:tr>
      <w:tr w:rsidR="003E2E96" w:rsidTr="003E2E9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3E2E96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Dobře fungující terénní služby na provádění kvalitní a dostačující krizové pomoci občanům města.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E2E96" w:rsidRPr="00AD7097" w:rsidRDefault="003E2E96" w:rsidP="00AD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Došlo k velkému nárůstu osob, které se ocitly v zadlužení, případně bez finančních prostředků a nejsou schopny samy vzniklou situaci řešit. Dochází k nárůstu požadavků na dluhové poradenství. Stále chybí osvěta ve školách aj., také je malá propagace tzv. „Milostivého léta“.  </w:t>
            </w:r>
            <w:r w:rsidR="00BB396D" w:rsidRPr="00AD7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2E96" w:rsidTr="00AD7097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E2E96" w:rsidRPr="00AD7097" w:rsidRDefault="003E2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>Jsou zde pořádány odborné workshopy, společné akce, konference.</w:t>
            </w:r>
            <w:r w:rsidR="00BB396D" w:rsidRPr="00AD70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E2E96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Absence pobytové a ambulantní sociální služby pro mladé dospělé (15-26 let).  </w:t>
            </w:r>
          </w:p>
        </w:tc>
      </w:tr>
      <w:tr w:rsidR="003E2E96" w:rsidTr="00AD7097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E2E96" w:rsidRPr="00AD7097" w:rsidRDefault="003E2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E2E96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Nedostatečná pružnost města v poskytování okamžité pomoci (pohotovost pro mimořádné události, ve kterých se občané ocitnou – nehoda, živelná katastrofa, požár, traumatický zážitek, …) jako je zajištění bydlení, finanční pomoci, dokladů. </w:t>
            </w:r>
          </w:p>
        </w:tc>
      </w:tr>
    </w:tbl>
    <w:p w:rsidR="003E2E96" w:rsidRDefault="003E2E96" w:rsidP="003E2E96">
      <w:pPr>
        <w:rPr>
          <w:rFonts w:ascii="Times New Roman" w:hAnsi="Times New Roman"/>
          <w:sz w:val="24"/>
          <w:szCs w:val="24"/>
        </w:rPr>
      </w:pPr>
    </w:p>
    <w:p w:rsidR="00AD7097" w:rsidRDefault="00AD7097" w:rsidP="003E2E96">
      <w:pPr>
        <w:rPr>
          <w:rFonts w:ascii="Times New Roman" w:hAnsi="Times New Roman"/>
          <w:sz w:val="24"/>
          <w:szCs w:val="24"/>
        </w:rPr>
      </w:pPr>
    </w:p>
    <w:p w:rsidR="00AD7097" w:rsidRDefault="00AD7097" w:rsidP="003E2E96">
      <w:pPr>
        <w:rPr>
          <w:rFonts w:ascii="Times New Roman" w:hAnsi="Times New Roman"/>
          <w:sz w:val="24"/>
          <w:szCs w:val="24"/>
        </w:rPr>
      </w:pPr>
    </w:p>
    <w:p w:rsidR="00AD7097" w:rsidRDefault="00AD7097" w:rsidP="003E2E96">
      <w:pPr>
        <w:rPr>
          <w:rFonts w:ascii="Times New Roman" w:hAnsi="Times New Roman"/>
          <w:sz w:val="24"/>
          <w:szCs w:val="24"/>
        </w:rPr>
      </w:pPr>
    </w:p>
    <w:p w:rsidR="00BB396D" w:rsidRDefault="00BB396D" w:rsidP="003E2E96">
      <w:pPr>
        <w:rPr>
          <w:rFonts w:ascii="Times New Roman" w:hAnsi="Times New Roman"/>
          <w:sz w:val="24"/>
          <w:szCs w:val="24"/>
        </w:rPr>
      </w:pPr>
    </w:p>
    <w:p w:rsidR="00FA1A66" w:rsidRDefault="00FA1A66" w:rsidP="003E2E96">
      <w:pPr>
        <w:rPr>
          <w:rFonts w:ascii="Times New Roman" w:hAnsi="Times New Roman"/>
          <w:sz w:val="24"/>
          <w:szCs w:val="24"/>
        </w:rPr>
      </w:pPr>
    </w:p>
    <w:p w:rsidR="00FA1A66" w:rsidRDefault="00FA1A66" w:rsidP="003E2E9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396D" w:rsidRDefault="00BB396D" w:rsidP="003E2E96">
      <w:pPr>
        <w:rPr>
          <w:rFonts w:ascii="Times New Roman" w:hAnsi="Times New Roman"/>
          <w:sz w:val="24"/>
          <w:szCs w:val="24"/>
        </w:rPr>
      </w:pPr>
    </w:p>
    <w:p w:rsidR="00BB396D" w:rsidRDefault="00BB396D" w:rsidP="003E2E9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3E2E96" w:rsidTr="003E2E96">
        <w:trPr>
          <w:cantSplit/>
          <w:tblHeader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E2E96" w:rsidRDefault="003E2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PŘÍLEŽITOSTI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3E2E96" w:rsidRDefault="003E2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HROZBY</w:t>
            </w:r>
          </w:p>
        </w:tc>
      </w:tr>
      <w:tr w:rsidR="003E2E96" w:rsidTr="003E2E9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E2E96" w:rsidRPr="00AD7097" w:rsidRDefault="003E2E96" w:rsidP="00AD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Potřeba řešit dostupné bydlení včetně sociálního bydlení. </w:t>
            </w:r>
            <w:r w:rsidR="00BB396D" w:rsidRPr="00AD709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2E96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Bez péče o mladé dospělé hrozí, že se dostanou do krize, kterou nebudou umět překonat vlastními silami. </w:t>
            </w:r>
          </w:p>
        </w:tc>
      </w:tr>
      <w:tr w:rsidR="003E2E96" w:rsidTr="003E2E9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E2E96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Péče o cílovou skupinu mladých dospělých (15-26 let).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2E96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Nedostupnost včasné, rychlé pomoci odborníka z řad psychologů a psychiatrů. </w:t>
            </w:r>
          </w:p>
        </w:tc>
      </w:tr>
      <w:tr w:rsidR="003E2E96" w:rsidTr="003E2E9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E2E96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Podpora rozvoje dobrovolnické práce a zvyšování její společenské prestiže.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2E96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Přemíra administrativy na úkor práce s klientem; ztráta pracovní motivace.  </w:t>
            </w:r>
          </w:p>
        </w:tc>
      </w:tr>
      <w:tr w:rsidR="003E2E96" w:rsidTr="00AD7097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E2E96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Podpora materiálové a potravinové formy pomoci občanům v krizi.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E2E96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7097">
              <w:rPr>
                <w:rFonts w:ascii="Times New Roman" w:hAnsi="Times New Roman"/>
                <w:sz w:val="24"/>
                <w:szCs w:val="24"/>
              </w:rPr>
              <w:t xml:space="preserve">Vysoká zadluženost rodin, jednotlivců. Potencionální ohrožení bezdomovectvím.  </w:t>
            </w:r>
          </w:p>
        </w:tc>
      </w:tr>
      <w:tr w:rsidR="003E2E96" w:rsidTr="003E2E9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E2E96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Podpora prevence sociálně patologických jevů.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2E96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Změny v přístupu k vyplácení sociálních dávek mohou způsobit vyřazení klienta z evidence úřadu práce a následně může ztratit bydlení, zadlužení. Změnou může být i uzavření úřadu z důvodu pandemie.  </w:t>
            </w:r>
          </w:p>
        </w:tc>
      </w:tr>
      <w:tr w:rsidR="003E2E96" w:rsidTr="003E2E9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84DAF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Hledání podpory u politické reprezentace pro tuto cílovou skupinu.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E2E96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>Bez kvalitní prevence, včasné intervence a informovanosti hrozí nárůst patologických jevů u jedince i u rodin geometrickou řadou.</w:t>
            </w:r>
          </w:p>
        </w:tc>
      </w:tr>
      <w:tr w:rsidR="003E2E96" w:rsidTr="00AD7097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E2E96" w:rsidRPr="00AD7097" w:rsidRDefault="00AD7097" w:rsidP="00AD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Podpora dlouhodobého financování zdrojů z Olomouckého kraje a Statutárního města Olomouc.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2E96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Výrazné zdražení služeb a provozních nákladů organizace.  </w:t>
            </w:r>
          </w:p>
        </w:tc>
      </w:tr>
      <w:tr w:rsidR="003E2E96" w:rsidTr="00AD7097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E2E96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Zlepšit a zpřehlednit informovanost odborné i laické veřejnosti o občanech v přechodné krizi.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FB00AB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Negativní dopad pozdního financování na chod organizace; časově náročné vyúčtování dotace; může znamenat vážné ohrožení provozu organice i její zánik.  </w:t>
            </w:r>
          </w:p>
        </w:tc>
      </w:tr>
      <w:tr w:rsidR="003E2E96" w:rsidTr="003E2E9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E2E96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Zlepšení využívání dotačních titulů, využívání metod </w:t>
            </w:r>
            <w:proofErr w:type="spellStart"/>
            <w:r w:rsidRPr="00AD7097">
              <w:rPr>
                <w:rFonts w:ascii="Times New Roman" w:hAnsi="Times New Roman"/>
                <w:sz w:val="24"/>
                <w:szCs w:val="24"/>
              </w:rPr>
              <w:t>fundraisingu</w:t>
            </w:r>
            <w:proofErr w:type="spellEnd"/>
            <w:r w:rsidRPr="00AD709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2E96" w:rsidRPr="00AD7097" w:rsidRDefault="00AD7097" w:rsidP="00AD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097">
              <w:rPr>
                <w:rFonts w:ascii="Times New Roman" w:hAnsi="Times New Roman"/>
                <w:sz w:val="24"/>
                <w:szCs w:val="24"/>
              </w:rPr>
              <w:t xml:space="preserve">Výskyt </w:t>
            </w:r>
            <w:proofErr w:type="spellStart"/>
            <w:r w:rsidRPr="00AD7097">
              <w:rPr>
                <w:rFonts w:ascii="Times New Roman" w:hAnsi="Times New Roman"/>
                <w:sz w:val="24"/>
                <w:szCs w:val="24"/>
              </w:rPr>
              <w:t>sociopatologických</w:t>
            </w:r>
            <w:proofErr w:type="spellEnd"/>
            <w:r w:rsidRPr="00AD7097">
              <w:rPr>
                <w:rFonts w:ascii="Times New Roman" w:hAnsi="Times New Roman"/>
                <w:sz w:val="24"/>
                <w:szCs w:val="24"/>
              </w:rPr>
              <w:t xml:space="preserve"> jevů jako riziko kriminality. Klienti se stávají pachateli nebo oběti trestných činů.   </w:t>
            </w:r>
          </w:p>
        </w:tc>
      </w:tr>
      <w:tr w:rsidR="003E2E96" w:rsidTr="003E2E9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E2E96" w:rsidRPr="00AD7097" w:rsidRDefault="003E2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2E96" w:rsidRPr="00AD7097" w:rsidRDefault="003E2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E96" w:rsidRDefault="003E2E96" w:rsidP="003E2E96">
      <w:pPr>
        <w:rPr>
          <w:rFonts w:ascii="Times New Roman" w:hAnsi="Times New Roman"/>
          <w:sz w:val="24"/>
          <w:szCs w:val="24"/>
        </w:rPr>
      </w:pPr>
    </w:p>
    <w:p w:rsidR="00374EB6" w:rsidRDefault="00374EB6"/>
    <w:sectPr w:rsidR="0037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96"/>
    <w:rsid w:val="000F65F2"/>
    <w:rsid w:val="00284DAF"/>
    <w:rsid w:val="00374EB6"/>
    <w:rsid w:val="003E2E96"/>
    <w:rsid w:val="00670075"/>
    <w:rsid w:val="009F3F32"/>
    <w:rsid w:val="00AD7097"/>
    <w:rsid w:val="00BB396D"/>
    <w:rsid w:val="00FA1A66"/>
    <w:rsid w:val="00FB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E9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E9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Jana</dc:creator>
  <cp:lastModifiedBy>Prachniarová Dagmar</cp:lastModifiedBy>
  <cp:revision>4</cp:revision>
  <dcterms:created xsi:type="dcterms:W3CDTF">2022-01-03T07:03:00Z</dcterms:created>
  <dcterms:modified xsi:type="dcterms:W3CDTF">2022-01-03T08:17:00Z</dcterms:modified>
</cp:coreProperties>
</file>