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C7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51778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107950</wp:posOffset>
            </wp:positionV>
            <wp:extent cx="2529840" cy="683895"/>
            <wp:effectExtent l="19050" t="0" r="3810" b="0"/>
            <wp:wrapTight wrapText="bothSides">
              <wp:wrapPolygon edited="0">
                <wp:start x="-163" y="0"/>
                <wp:lineTo x="-163" y="21058"/>
                <wp:lineTo x="21633" y="21058"/>
                <wp:lineTo x="21633" y="0"/>
                <wp:lineTo x="-163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7783">
        <w:rPr>
          <w:rFonts w:ascii="Arial" w:hAnsi="Arial" w:cs="Arial"/>
          <w:sz w:val="36"/>
          <w:szCs w:val="36"/>
        </w:rPr>
        <w:t xml:space="preserve">Sjednocená organizace nevidomých 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517783">
        <w:rPr>
          <w:rFonts w:ascii="Arial" w:hAnsi="Arial" w:cs="Arial"/>
          <w:sz w:val="36"/>
          <w:szCs w:val="36"/>
        </w:rPr>
        <w:t>a slabozrakých ČR, z. s.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b/>
          <w:sz w:val="36"/>
          <w:szCs w:val="36"/>
        </w:rPr>
      </w:pPr>
      <w:r w:rsidRPr="00517783">
        <w:rPr>
          <w:rFonts w:ascii="Arial" w:hAnsi="Arial" w:cs="Arial"/>
          <w:b/>
          <w:sz w:val="36"/>
          <w:szCs w:val="36"/>
        </w:rPr>
        <w:t xml:space="preserve">Oblastní odbočka Olomouc 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</w:p>
    <w:p w:rsidR="007114C7" w:rsidRPr="00517783" w:rsidRDefault="007114C7" w:rsidP="007114C7">
      <w:pPr>
        <w:spacing w:after="0" w:line="276" w:lineRule="auto"/>
        <w:ind w:left="-567" w:right="143" w:firstLine="0"/>
        <w:jc w:val="center"/>
        <w:rPr>
          <w:rFonts w:ascii="Arial" w:hAnsi="Arial" w:cs="Arial"/>
          <w:sz w:val="40"/>
          <w:szCs w:val="40"/>
        </w:rPr>
      </w:pPr>
      <w:r w:rsidRPr="00517783">
        <w:rPr>
          <w:rFonts w:ascii="Arial" w:hAnsi="Arial" w:cs="Arial"/>
          <w:sz w:val="40"/>
          <w:szCs w:val="40"/>
        </w:rPr>
        <w:t>pořádá v rámci 23. ročníku festivalu</w:t>
      </w:r>
    </w:p>
    <w:p w:rsidR="007114C7" w:rsidRPr="00517783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¨</w:t>
      </w:r>
    </w:p>
    <w:p w:rsidR="007114C7" w:rsidRDefault="007114C7" w:rsidP="007114C7">
      <w:pPr>
        <w:spacing w:after="0" w:line="276" w:lineRule="auto"/>
        <w:ind w:left="-567" w:right="143" w:firstLine="0"/>
        <w:jc w:val="center"/>
        <w:rPr>
          <w:rFonts w:ascii="Arial" w:hAnsi="Arial" w:cs="Arial"/>
          <w:b/>
          <w:sz w:val="52"/>
          <w:szCs w:val="52"/>
        </w:rPr>
      </w:pPr>
      <w:r w:rsidRPr="00517783">
        <w:rPr>
          <w:rFonts w:ascii="Arial" w:hAnsi="Arial" w:cs="Arial"/>
          <w:b/>
          <w:sz w:val="52"/>
          <w:szCs w:val="52"/>
        </w:rPr>
        <w:t>Dny umění nevidomých na Moravě</w:t>
      </w:r>
    </w:p>
    <w:p w:rsidR="007114C7" w:rsidRPr="007F4359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b/>
          <w:sz w:val="16"/>
          <w:szCs w:val="16"/>
        </w:rPr>
      </w:pPr>
    </w:p>
    <w:p w:rsidR="007114C7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517783">
        <w:rPr>
          <w:rFonts w:ascii="Arial" w:hAnsi="Arial" w:cs="Arial"/>
          <w:b/>
          <w:sz w:val="36"/>
          <w:szCs w:val="36"/>
        </w:rPr>
        <w:t>RECITÁL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17783">
        <w:rPr>
          <w:rFonts w:ascii="Arial" w:hAnsi="Arial" w:cs="Arial"/>
          <w:sz w:val="36"/>
          <w:szCs w:val="36"/>
        </w:rPr>
        <w:t>nevidomého klavíristy a zpěváka</w:t>
      </w:r>
    </w:p>
    <w:p w:rsidR="007114C7" w:rsidRPr="006E7322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165100</wp:posOffset>
            </wp:positionV>
            <wp:extent cx="2990850" cy="4171950"/>
            <wp:effectExtent l="19050" t="0" r="0" b="0"/>
            <wp:wrapTight wrapText="bothSides">
              <wp:wrapPolygon edited="0">
                <wp:start x="-138" y="0"/>
                <wp:lineTo x="-138" y="21501"/>
                <wp:lineTo x="21600" y="21501"/>
                <wp:lineTo x="21600" y="0"/>
                <wp:lineTo x="-138" y="0"/>
              </wp:wrapPolygon>
            </wp:wrapTight>
            <wp:docPr id="10" name="TB_Image" descr="http://www.honzajares.cz/UserFiles/Image/Fotogallery/v-praci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honzajares.cz/UserFiles/Image/Fotogallery/v-praci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322">
        <w:rPr>
          <w:rFonts w:ascii="Arial" w:hAnsi="Arial" w:cs="Arial"/>
          <w:b/>
          <w:sz w:val="56"/>
          <w:szCs w:val="56"/>
        </w:rPr>
        <w:t>HONZY JAREŠE</w:t>
      </w:r>
    </w:p>
    <w:p w:rsidR="007114C7" w:rsidRPr="00E65E32" w:rsidRDefault="007114C7" w:rsidP="007114C7">
      <w:pPr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</w:p>
    <w:p w:rsidR="007114C7" w:rsidRPr="00E65E32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 w:rsidRPr="00E65E32">
        <w:rPr>
          <w:rFonts w:ascii="Arial" w:hAnsi="Arial" w:cs="Arial"/>
          <w:b/>
          <w:sz w:val="36"/>
          <w:szCs w:val="36"/>
        </w:rPr>
        <w:t>Kde</w:t>
      </w:r>
      <w:r w:rsidRPr="00E65E32">
        <w:rPr>
          <w:rFonts w:ascii="Arial" w:hAnsi="Arial" w:cs="Arial"/>
          <w:sz w:val="36"/>
          <w:szCs w:val="36"/>
        </w:rPr>
        <w:t xml:space="preserve"> - Divadlo hudby, Muzeum umění, Denisova 47, Olomouc</w:t>
      </w:r>
    </w:p>
    <w:p w:rsidR="007114C7" w:rsidRPr="00E65E32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b/>
          <w:sz w:val="36"/>
          <w:szCs w:val="36"/>
          <w:u w:val="single"/>
        </w:rPr>
      </w:pPr>
      <w:r w:rsidRPr="00E65E32">
        <w:rPr>
          <w:rFonts w:ascii="Arial" w:hAnsi="Arial" w:cs="Arial"/>
          <w:b/>
          <w:sz w:val="36"/>
          <w:szCs w:val="36"/>
        </w:rPr>
        <w:t>Kdy</w:t>
      </w:r>
      <w:r>
        <w:rPr>
          <w:rFonts w:ascii="Arial" w:hAnsi="Arial" w:cs="Arial"/>
          <w:sz w:val="36"/>
          <w:szCs w:val="36"/>
        </w:rPr>
        <w:t>-</w:t>
      </w:r>
      <w:r w:rsidRPr="00E65E32">
        <w:rPr>
          <w:rFonts w:ascii="Arial" w:hAnsi="Arial" w:cs="Arial"/>
          <w:b/>
          <w:sz w:val="36"/>
          <w:szCs w:val="36"/>
          <w:u w:val="single"/>
        </w:rPr>
        <w:t>v úterý 6. 6. 2017 od 18:00</w:t>
      </w:r>
    </w:p>
    <w:p w:rsidR="007114C7" w:rsidRDefault="001A5E06" w:rsidP="007114C7">
      <w:pPr>
        <w:ind w:left="-567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Vstupné dobrovolné</w:t>
      </w:r>
    </w:p>
    <w:p w:rsidR="001A5E06" w:rsidRPr="00E65E32" w:rsidRDefault="001A5E06" w:rsidP="007114C7">
      <w:pPr>
        <w:ind w:left="-567"/>
        <w:rPr>
          <w:rFonts w:cs="Calibri"/>
          <w:i/>
          <w:sz w:val="16"/>
          <w:szCs w:val="16"/>
        </w:rPr>
      </w:pPr>
    </w:p>
    <w:p w:rsidR="007114C7" w:rsidRPr="00E43A0F" w:rsidRDefault="007114C7" w:rsidP="007114C7">
      <w:pPr>
        <w:ind w:left="-567"/>
        <w:rPr>
          <w:rFonts w:cs="Calibri"/>
          <w:color w:val="auto"/>
          <w:sz w:val="32"/>
          <w:szCs w:val="32"/>
        </w:rPr>
      </w:pPr>
      <w:r>
        <w:rPr>
          <w:rFonts w:cs="Calibri"/>
          <w:i/>
          <w:sz w:val="32"/>
          <w:szCs w:val="32"/>
        </w:rPr>
        <w:t xml:space="preserve">Pořadatelé vás srdečně zvou na ojedinělý koncert zpěváka a klavíristy Honzy Jareše, který jako první nevidomý student absolvoval obor populární zpěv a klavír na Pražské státní konzervatoři. Své sólové koncerty nebo program s doprovodem skvělých instrumentalistů uvádí po celé České republice. V programu s názvem </w:t>
      </w:r>
      <w:r>
        <w:rPr>
          <w:rFonts w:cs="Calibri"/>
          <w:b/>
          <w:i/>
          <w:sz w:val="32"/>
          <w:szCs w:val="32"/>
        </w:rPr>
        <w:t>Veď mě dál, cesto má</w:t>
      </w:r>
      <w:r>
        <w:rPr>
          <w:rFonts w:cs="Calibri"/>
          <w:i/>
          <w:sz w:val="32"/>
          <w:szCs w:val="32"/>
        </w:rPr>
        <w:t xml:space="preserve">…… zazní písně ze zlatého fondu naší národní kultury                                                  </w:t>
      </w:r>
      <w:r w:rsidRPr="00517783">
        <w:rPr>
          <w:rFonts w:ascii="Arial" w:hAnsi="Arial" w:cs="Arial"/>
        </w:rPr>
        <w:t>Jan Jareš.</w:t>
      </w:r>
      <w:r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t>Foto: archiv J. Jareš</w:t>
      </w:r>
      <w:r>
        <w:rPr>
          <w:rFonts w:cs="Calibri"/>
          <w:i/>
          <w:sz w:val="32"/>
          <w:szCs w:val="32"/>
        </w:rPr>
        <w:t xml:space="preserve">                                            </w:t>
      </w:r>
    </w:p>
    <w:p w:rsidR="007114C7" w:rsidRPr="00FF2777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-------------------------------------------------------------------------------------</w:t>
      </w:r>
    </w:p>
    <w:p w:rsidR="007114C7" w:rsidRDefault="007114C7" w:rsidP="007114C7">
      <w:pPr>
        <w:tabs>
          <w:tab w:val="left" w:pos="0"/>
        </w:tabs>
        <w:spacing w:after="0" w:line="276" w:lineRule="auto"/>
        <w:ind w:left="-567" w:right="143" w:firstLine="0"/>
        <w:jc w:val="center"/>
        <w:rPr>
          <w:rFonts w:ascii="Arial" w:hAnsi="Arial" w:cs="Arial"/>
          <w:i/>
          <w:sz w:val="36"/>
          <w:szCs w:val="36"/>
        </w:rPr>
      </w:pPr>
      <w:r w:rsidRPr="00FF2777">
        <w:rPr>
          <w:rFonts w:ascii="Arial" w:hAnsi="Arial" w:cs="Arial"/>
          <w:i/>
          <w:sz w:val="36"/>
          <w:szCs w:val="36"/>
        </w:rPr>
        <w:t>Na realizaci koncertu finančně přispěl Olomoucký kraj</w:t>
      </w:r>
    </w:p>
    <w:p w:rsidR="007114C7" w:rsidRDefault="007114C7" w:rsidP="007114C7">
      <w:pPr>
        <w:spacing w:after="0" w:line="240" w:lineRule="auto"/>
        <w:ind w:left="-567" w:right="143" w:firstLine="0"/>
        <w:jc w:val="lef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-------------------------------------------------------------------------------------</w:t>
      </w:r>
    </w:p>
    <w:p w:rsidR="007114C7" w:rsidRDefault="00507CF9" w:rsidP="007114C7">
      <w:pPr>
        <w:tabs>
          <w:tab w:val="left" w:pos="615"/>
          <w:tab w:val="left" w:pos="1155"/>
          <w:tab w:val="center" w:pos="2997"/>
        </w:tabs>
        <w:spacing w:line="276" w:lineRule="auto"/>
        <w:ind w:left="-567" w:right="143"/>
        <w:jc w:val="left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63500</wp:posOffset>
            </wp:positionV>
            <wp:extent cx="1231265" cy="1190625"/>
            <wp:effectExtent l="19050" t="0" r="6985" b="0"/>
            <wp:wrapTight wrapText="bothSides">
              <wp:wrapPolygon edited="0">
                <wp:start x="-334" y="0"/>
                <wp:lineTo x="-334" y="21427"/>
                <wp:lineTo x="21723" y="21427"/>
                <wp:lineTo x="21723" y="0"/>
                <wp:lineTo x="-334" y="0"/>
              </wp:wrapPolygon>
            </wp:wrapTight>
            <wp:docPr id="7" name="obrázek 1" descr="C:\Users\HP\Documents\Hanka\Loga Muzea umění\muo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Hanka\Loga Muzea umění\muol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88">
        <w:rPr>
          <w:rFonts w:ascii="Arial" w:hAnsi="Arial" w:cs="Arial"/>
          <w:i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254000</wp:posOffset>
            </wp:positionV>
            <wp:extent cx="2362200" cy="723900"/>
            <wp:effectExtent l="19050" t="0" r="0" b="0"/>
            <wp:wrapTight wrapText="bothSides">
              <wp:wrapPolygon edited="0">
                <wp:start x="-174" y="0"/>
                <wp:lineTo x="-174" y="21032"/>
                <wp:lineTo x="21600" y="21032"/>
                <wp:lineTo x="21600" y="0"/>
                <wp:lineTo x="-174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88">
        <w:rPr>
          <w:rFonts w:ascii="Arial" w:hAnsi="Arial" w:cs="Arial"/>
          <w:i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168275</wp:posOffset>
            </wp:positionV>
            <wp:extent cx="2133600" cy="79057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4C7">
        <w:rPr>
          <w:rFonts w:ascii="Arial" w:hAnsi="Arial" w:cs="Arial"/>
          <w:i/>
          <w:sz w:val="48"/>
          <w:szCs w:val="48"/>
        </w:rPr>
        <w:tab/>
      </w:r>
      <w:r w:rsidR="00290388">
        <w:rPr>
          <w:rFonts w:ascii="Arial" w:hAnsi="Arial" w:cs="Arial"/>
          <w:i/>
          <w:sz w:val="48"/>
          <w:szCs w:val="48"/>
        </w:rPr>
        <w:t xml:space="preserve"> </w:t>
      </w:r>
    </w:p>
    <w:p w:rsidR="007114C7" w:rsidRPr="00517783" w:rsidRDefault="007114C7" w:rsidP="007114C7">
      <w:pPr>
        <w:tabs>
          <w:tab w:val="left" w:pos="100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48"/>
          <w:szCs w:val="48"/>
        </w:rPr>
        <w:tab/>
        <w:t xml:space="preserve">   </w:t>
      </w:r>
    </w:p>
    <w:p w:rsidR="00290388" w:rsidRDefault="00290388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i/>
          <w:sz w:val="48"/>
          <w:szCs w:val="48"/>
        </w:rPr>
      </w:pP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i/>
          <w:sz w:val="48"/>
          <w:szCs w:val="48"/>
        </w:rPr>
      </w:pPr>
      <w:r w:rsidRPr="00517783">
        <w:rPr>
          <w:rFonts w:ascii="Arial" w:hAnsi="Arial" w:cs="Arial"/>
          <w:i/>
          <w:sz w:val="48"/>
          <w:szCs w:val="48"/>
        </w:rPr>
        <w:lastRenderedPageBreak/>
        <w:t>Několik slov o DUN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</w:p>
    <w:p w:rsidR="007114C7" w:rsidRPr="00517783" w:rsidRDefault="007114C7" w:rsidP="007114C7">
      <w:pPr>
        <w:spacing w:after="0" w:line="276" w:lineRule="auto"/>
        <w:ind w:left="-540" w:right="143" w:hanging="11"/>
        <w:rPr>
          <w:rFonts w:ascii="Arial" w:hAnsi="Arial" w:cs="Arial"/>
          <w:color w:val="auto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Sjednocená organizace nevidomých a slabozrakých ČR pořádá každoročně </w:t>
      </w:r>
      <w:r w:rsidRPr="00517783">
        <w:rPr>
          <w:rFonts w:ascii="Arial" w:hAnsi="Arial" w:cs="Arial"/>
          <w:sz w:val="24"/>
          <w:szCs w:val="24"/>
        </w:rPr>
        <w:br/>
      </w:r>
      <w:r w:rsidRPr="00517783">
        <w:rPr>
          <w:rFonts w:ascii="Arial" w:hAnsi="Arial" w:cs="Arial"/>
          <w:b/>
          <w:sz w:val="24"/>
          <w:szCs w:val="24"/>
        </w:rPr>
        <w:t>Dny umění nevidomých na Moravě</w:t>
      </w:r>
      <w:r w:rsidRPr="00517783">
        <w:rPr>
          <w:rFonts w:ascii="Arial" w:hAnsi="Arial" w:cs="Arial"/>
          <w:sz w:val="24"/>
          <w:szCs w:val="24"/>
        </w:rPr>
        <w:t xml:space="preserve"> - festival zrakově postižených umělců </w:t>
      </w:r>
      <w:r w:rsidRPr="00517783">
        <w:rPr>
          <w:rFonts w:ascii="Arial" w:hAnsi="Arial" w:cs="Arial"/>
          <w:sz w:val="24"/>
          <w:szCs w:val="24"/>
        </w:rPr>
        <w:br/>
        <w:t xml:space="preserve">a souborů, jejichž jsou nevidomí a slabozrací rozhodujícími činiteli. </w:t>
      </w:r>
    </w:p>
    <w:p w:rsidR="007114C7" w:rsidRPr="00517783" w:rsidRDefault="007114C7" w:rsidP="007114C7">
      <w:pPr>
        <w:spacing w:after="0" w:line="276" w:lineRule="auto"/>
        <w:ind w:left="-540" w:right="143" w:hanging="11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Koná se již od roku 1995 v období jara a léta ve vybraných městech především střední, severní a východní Moravy. 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40" w:right="143" w:firstLine="0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Cílem festivalu je představit nejširší veřejnosti nadané zrakově postižené umělce </w:t>
      </w:r>
      <w:r w:rsidRPr="00517783">
        <w:rPr>
          <w:rFonts w:ascii="Arial" w:hAnsi="Arial" w:cs="Arial"/>
          <w:sz w:val="24"/>
          <w:szCs w:val="24"/>
        </w:rPr>
        <w:br/>
        <w:t>a přesvědčit ji tak o tom, že nevidomý člověk má pouze ztížené zrakové možnosti, ale jinak je zcela schopen být nedílnou součástí společnosti.</w:t>
      </w:r>
    </w:p>
    <w:p w:rsidR="007114C7" w:rsidRPr="00517783" w:rsidRDefault="007114C7" w:rsidP="007114C7">
      <w:pPr>
        <w:pStyle w:val="dv4-clanek-img-popis"/>
        <w:spacing w:line="276" w:lineRule="auto"/>
        <w:ind w:left="-567"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outlineLvl w:val="0"/>
        <w:rPr>
          <w:rFonts w:ascii="Arial" w:hAnsi="Arial" w:cs="Arial"/>
          <w:i/>
          <w:sz w:val="48"/>
          <w:szCs w:val="48"/>
        </w:rPr>
      </w:pPr>
      <w:r w:rsidRPr="00517783">
        <w:rPr>
          <w:rFonts w:ascii="Arial" w:hAnsi="Arial" w:cs="Arial"/>
          <w:i/>
          <w:sz w:val="48"/>
          <w:szCs w:val="48"/>
        </w:rPr>
        <w:t>Několik slov o interpretovi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16"/>
          <w:szCs w:val="16"/>
        </w:rPr>
      </w:pP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 xml:space="preserve">Jan Jareš se narodil v roce 1981 v Hradci Králové, své dětství prožil v Brně. Absolvoval Základní školu pro nevidomé a současně Základní uměleckou školu v Brně - Králově Poli, obor zpěv a klavír. Poté se přestěhoval do Prahy a po několika letech soukromého hudebního vzdělávání byl přijat ke studiu na Pražské konzervatoři. Zde studoval jako hlavní obor populární zpěv pod vedením profesorky Lídy Nopové a současně i moderní klavír, pod vedením profesora Miloše Nopa a později profesora Karla Štolby. Studium oboru populární zpěv zakončil absolutoriem v roce 2011 jako první nevidomý student v historii školy. V současné době žije </w:t>
      </w:r>
      <w:r w:rsidRPr="00517783">
        <w:rPr>
          <w:rFonts w:ascii="Arial" w:hAnsi="Arial" w:cs="Arial"/>
          <w:sz w:val="24"/>
          <w:szCs w:val="24"/>
        </w:rPr>
        <w:br/>
        <w:t>a pracuje v Praze.</w:t>
      </w:r>
    </w:p>
    <w:p w:rsidR="007114C7" w:rsidRPr="00517783" w:rsidRDefault="007114C7" w:rsidP="007114C7">
      <w:pPr>
        <w:pStyle w:val="Normlnweb"/>
        <w:spacing w:line="276" w:lineRule="auto"/>
        <w:ind w:left="-567" w:right="143"/>
        <w:jc w:val="both"/>
        <w:rPr>
          <w:rFonts w:ascii="Arial" w:hAnsi="Arial" w:cs="Arial"/>
        </w:rPr>
      </w:pPr>
      <w:r w:rsidRPr="00517783">
        <w:rPr>
          <w:rFonts w:ascii="Arial" w:hAnsi="Arial" w:cs="Arial"/>
        </w:rPr>
        <w:t>V roce 2008 vydal Honza své debutové album "Některý lidi" s písničkami Tomáše Kympla. Česká televize natočila v dubnu 2014 o Janu Jarešovi dokument.</w:t>
      </w:r>
    </w:p>
    <w:p w:rsidR="007114C7" w:rsidRPr="00517783" w:rsidRDefault="007114C7" w:rsidP="007114C7">
      <w:pPr>
        <w:pStyle w:val="Normlnweb"/>
        <w:spacing w:line="276" w:lineRule="auto"/>
        <w:ind w:left="-567" w:right="143"/>
        <w:jc w:val="both"/>
        <w:rPr>
          <w:rFonts w:ascii="Arial" w:hAnsi="Arial" w:cs="Arial"/>
        </w:rPr>
      </w:pPr>
      <w:r w:rsidRPr="00517783">
        <w:rPr>
          <w:rFonts w:ascii="Arial" w:hAnsi="Arial" w:cs="Arial"/>
        </w:rPr>
        <w:t xml:space="preserve">Jan Jareš má dlouholeté zkušenosti s vystupováním jednak jako klavírista, ale také </w:t>
      </w:r>
      <w:r w:rsidRPr="00517783">
        <w:rPr>
          <w:rFonts w:ascii="Arial" w:hAnsi="Arial" w:cs="Arial"/>
        </w:rPr>
        <w:br/>
        <w:t xml:space="preserve">jako zpívající klavírista. V jeho repertoár jsou skladby Osvobozeného divadla, Jiřího Šlitra </w:t>
      </w:r>
      <w:r w:rsidRPr="00517783">
        <w:rPr>
          <w:rFonts w:ascii="Arial" w:hAnsi="Arial" w:cs="Arial"/>
        </w:rPr>
        <w:br/>
        <w:t>a Jiřího Suchého, Pavla Bobka, Waldemara Matušky či Jarka Nohavici, ale též písně světových</w:t>
      </w:r>
      <w:r w:rsidRPr="00517783">
        <w:rPr>
          <w:rFonts w:ascii="Arial" w:hAnsi="Arial" w:cs="Arial"/>
        </w:rPr>
        <w:br/>
        <w:t xml:space="preserve"> legend jako jsou Louis Armstrong, Frank Sinatra, Elton John, Phil Collins, Leonard Cohen </w:t>
      </w:r>
      <w:r w:rsidRPr="00517783">
        <w:rPr>
          <w:rFonts w:ascii="Arial" w:hAnsi="Arial" w:cs="Arial"/>
        </w:rPr>
        <w:br/>
        <w:t>a mnozí další. Svá vystoupení podle potřeby moderuje česky nebo anglicky.</w:t>
      </w:r>
      <w:r w:rsidRPr="00517783">
        <w:rPr>
          <w:rFonts w:ascii="Arial" w:hAnsi="Arial" w:cs="Arial"/>
        </w:rPr>
        <w:br/>
        <w:t xml:space="preserve">Na koncertech Jareš vystupuje jako sólista nebo za doprovodu  bubeníka Mikoláše Nopa a také v triu s předními českými jazzovými muzikanty Jaro Helešicem a Tomešem Smetanou. </w:t>
      </w:r>
    </w:p>
    <w:p w:rsidR="007114C7" w:rsidRPr="00517783" w:rsidRDefault="007114C7" w:rsidP="007114C7">
      <w:pPr>
        <w:pStyle w:val="Normlnweb"/>
        <w:spacing w:line="276" w:lineRule="auto"/>
        <w:ind w:left="-567" w:right="143"/>
        <w:jc w:val="both"/>
        <w:rPr>
          <w:rFonts w:ascii="Arial" w:hAnsi="Arial" w:cs="Arial"/>
        </w:rPr>
      </w:pPr>
      <w:r w:rsidRPr="00517783">
        <w:rPr>
          <w:rFonts w:ascii="Arial" w:hAnsi="Arial" w:cs="Arial"/>
        </w:rPr>
        <w:t>Mimořádně hlasově disponovaný zpěvák a výborný klavírista, přináší posluchačům nečekaný zážitek.</w:t>
      </w:r>
      <w:r w:rsidRPr="00517783">
        <w:rPr>
          <w:rFonts w:ascii="Arial" w:hAnsi="Arial" w:cs="Arial"/>
        </w:rPr>
        <w:br/>
        <w:t>Jan Jareš je</w:t>
      </w:r>
      <w:r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t>výjimečný mladý muž, který se dokázal prosadit i přes</w:t>
      </w:r>
      <w:r>
        <w:rPr>
          <w:rFonts w:ascii="Arial" w:hAnsi="Arial" w:cs="Arial"/>
        </w:rPr>
        <w:t xml:space="preserve"> </w:t>
      </w:r>
      <w:r w:rsidRPr="00517783">
        <w:rPr>
          <w:rFonts w:ascii="Arial" w:hAnsi="Arial" w:cs="Arial"/>
        </w:rPr>
        <w:t>svůj handicap, který musí od narození překonávat. Způsob, jakým zhodnotil své nadání, je v mnoha směrech obdivuhodný.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24"/>
          <w:szCs w:val="24"/>
        </w:rPr>
      </w:pPr>
      <w:r w:rsidRPr="00517783">
        <w:rPr>
          <w:rFonts w:ascii="Arial" w:hAnsi="Arial" w:cs="Arial"/>
          <w:sz w:val="24"/>
          <w:szCs w:val="24"/>
        </w:rPr>
        <w:t>Vedle hudby má Honza i další zájmy. Jeho úplně největším koníčkem je cestování, do současné doby stihl navštívit přes 30 zemí. Neméně důležité místo v jeho životě zaujímá i sport, ať už se jedná o plavání, běh, jízdu na kole nebo lyžování.</w:t>
      </w:r>
    </w:p>
    <w:p w:rsidR="007114C7" w:rsidRPr="00517783" w:rsidRDefault="007114C7" w:rsidP="007114C7">
      <w:pPr>
        <w:pStyle w:val="Normlnweb"/>
        <w:spacing w:line="276" w:lineRule="auto"/>
        <w:ind w:right="143"/>
        <w:jc w:val="both"/>
        <w:rPr>
          <w:rFonts w:ascii="Arial" w:hAnsi="Arial" w:cs="Arial"/>
        </w:rPr>
      </w:pPr>
      <w:r w:rsidRPr="00292B8C">
        <w:rPr>
          <w:rStyle w:val="Siln"/>
          <w:rFonts w:ascii="Arial" w:hAnsi="Arial" w:cs="Arial"/>
          <w:i/>
          <w:iCs/>
        </w:rPr>
        <w:t xml:space="preserve">Více informací najdete na internetových stránkách hudebníka: </w:t>
      </w:r>
      <w:hyperlink r:id="rId9" w:history="1">
        <w:r w:rsidRPr="00292B8C">
          <w:rPr>
            <w:rStyle w:val="Hypertextovodkaz"/>
            <w:rFonts w:ascii="Arial" w:hAnsi="Arial" w:cs="Arial"/>
            <w:b/>
            <w:bCs/>
            <w:i/>
            <w:iCs/>
          </w:rPr>
          <w:t>www.honzajares.cz</w:t>
        </w:r>
      </w:hyperlink>
      <w:r w:rsidRPr="00517783">
        <w:rPr>
          <w:rStyle w:val="Siln"/>
          <w:rFonts w:ascii="Arial" w:hAnsi="Arial" w:cs="Arial"/>
          <w:i/>
          <w:iCs/>
        </w:rPr>
        <w:t>.</w:t>
      </w:r>
    </w:p>
    <w:p w:rsidR="007114C7" w:rsidRPr="00517783" w:rsidRDefault="007114C7" w:rsidP="007114C7">
      <w:pPr>
        <w:tabs>
          <w:tab w:val="left" w:pos="0"/>
        </w:tabs>
        <w:spacing w:after="0" w:line="276" w:lineRule="auto"/>
        <w:ind w:left="-567" w:right="143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14C7" w:rsidRPr="00517783" w:rsidSect="00FF2777">
      <w:pgSz w:w="11906" w:h="16838"/>
      <w:pgMar w:top="1135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4C7"/>
    <w:rsid w:val="00073DCA"/>
    <w:rsid w:val="001A5E06"/>
    <w:rsid w:val="00290388"/>
    <w:rsid w:val="00507CF9"/>
    <w:rsid w:val="007114C7"/>
    <w:rsid w:val="00911EDC"/>
    <w:rsid w:val="00BE5DC0"/>
    <w:rsid w:val="00E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90-4D0C-4E75-A879-171A6AF4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4C7"/>
    <w:pPr>
      <w:spacing w:after="20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4C7"/>
    <w:rPr>
      <w:color w:val="0000FF" w:themeColor="hyperlink"/>
      <w:u w:val="single"/>
    </w:rPr>
  </w:style>
  <w:style w:type="paragraph" w:customStyle="1" w:styleId="dv4-clanek-img-popis">
    <w:name w:val="dv4-clanek-img-popis"/>
    <w:basedOn w:val="Normln"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114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C7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onzajar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3403</Characters>
  <Application>Microsoft Office Word</Application>
  <DocSecurity>0</DocSecurity>
  <Lines>28</Lines>
  <Paragraphs>7</Paragraphs>
  <ScaleCrop>false</ScaleCrop>
  <Company>SONS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</dc:creator>
  <cp:lastModifiedBy>Jan Příborský</cp:lastModifiedBy>
  <cp:revision>4</cp:revision>
  <dcterms:created xsi:type="dcterms:W3CDTF">2017-04-25T09:35:00Z</dcterms:created>
  <dcterms:modified xsi:type="dcterms:W3CDTF">2017-05-01T07:07:00Z</dcterms:modified>
</cp:coreProperties>
</file>