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F5" w:rsidRDefault="006753F5" w:rsidP="006753F5">
      <w:pPr>
        <w:spacing w:after="0" w:line="240" w:lineRule="auto"/>
        <w:rPr>
          <w:rFonts w:ascii="Arial" w:hAnsi="Arial" w:cs="Arial"/>
          <w:b/>
          <w:sz w:val="36"/>
          <w:szCs w:val="36"/>
          <w:lang w:eastAsia="cs-CZ"/>
        </w:rPr>
      </w:pPr>
      <w:r w:rsidRPr="00DA75BD">
        <w:rPr>
          <w:rFonts w:ascii="Arial" w:hAnsi="Arial" w:cs="Arial"/>
          <w:b/>
          <w:sz w:val="36"/>
          <w:szCs w:val="36"/>
          <w:lang w:eastAsia="cs-CZ"/>
        </w:rPr>
        <w:t xml:space="preserve">Zpráva o naplňování cílů a opatření </w:t>
      </w:r>
    </w:p>
    <w:p w:rsidR="006753F5" w:rsidRDefault="006753F5" w:rsidP="006753F5">
      <w:pPr>
        <w:spacing w:after="0" w:line="240" w:lineRule="auto"/>
        <w:rPr>
          <w:rFonts w:ascii="Arial" w:hAnsi="Arial" w:cs="Arial"/>
          <w:b/>
          <w:sz w:val="36"/>
          <w:szCs w:val="36"/>
          <w:lang w:eastAsia="cs-CZ"/>
        </w:rPr>
      </w:pPr>
      <w:r>
        <w:rPr>
          <w:rFonts w:ascii="Arial" w:hAnsi="Arial" w:cs="Arial"/>
          <w:b/>
          <w:sz w:val="36"/>
          <w:szCs w:val="36"/>
          <w:lang w:eastAsia="cs-CZ"/>
        </w:rPr>
        <w:t>5. komunitního plánu sociálních služeb Olomoucka na období let 2020-2022</w:t>
      </w:r>
      <w:r w:rsidRPr="00DA75BD">
        <w:rPr>
          <w:rFonts w:ascii="Arial" w:hAnsi="Arial" w:cs="Arial"/>
          <w:b/>
          <w:sz w:val="36"/>
          <w:szCs w:val="36"/>
          <w:lang w:eastAsia="cs-CZ"/>
        </w:rPr>
        <w:t xml:space="preserve"> za rok 20</w:t>
      </w:r>
      <w:r>
        <w:rPr>
          <w:rFonts w:ascii="Arial" w:hAnsi="Arial" w:cs="Arial"/>
          <w:b/>
          <w:sz w:val="36"/>
          <w:szCs w:val="36"/>
          <w:lang w:eastAsia="cs-CZ"/>
        </w:rPr>
        <w:t>22</w:t>
      </w:r>
    </w:p>
    <w:p w:rsidR="00A40DF7" w:rsidRPr="005D4325" w:rsidRDefault="00A40DF7" w:rsidP="00FB5046">
      <w:pPr>
        <w:spacing w:after="0" w:line="240" w:lineRule="auto"/>
        <w:jc w:val="center"/>
        <w:rPr>
          <w:rFonts w:cs="Calibri"/>
          <w:b/>
          <w:sz w:val="24"/>
          <w:szCs w:val="24"/>
          <w:lang w:eastAsia="cs-CZ"/>
        </w:rPr>
      </w:pPr>
    </w:p>
    <w:p w:rsidR="00A40DF7" w:rsidRPr="005D4325" w:rsidRDefault="00A40DF7" w:rsidP="00FB5046">
      <w:pPr>
        <w:spacing w:after="0" w:line="240" w:lineRule="auto"/>
        <w:rPr>
          <w:rFonts w:cs="Calibri"/>
          <w:b/>
          <w:sz w:val="24"/>
          <w:szCs w:val="24"/>
          <w:lang w:eastAsia="cs-CZ"/>
        </w:rPr>
      </w:pPr>
    </w:p>
    <w:p w:rsidR="00A40DF7" w:rsidRDefault="00A40DF7"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6753F5">
      <w:pPr>
        <w:pStyle w:val="Nadpis1"/>
        <w:rPr>
          <w:lang w:eastAsia="cs-CZ"/>
        </w:rPr>
      </w:pPr>
      <w:bookmarkStart w:id="0" w:name="_Toc128565677"/>
      <w:r>
        <w:rPr>
          <w:lang w:eastAsia="cs-CZ"/>
        </w:rPr>
        <w:lastRenderedPageBreak/>
        <w:t>Obsah</w:t>
      </w:r>
      <w:bookmarkEnd w:id="0"/>
    </w:p>
    <w:p w:rsidR="006753F5" w:rsidRDefault="006753F5" w:rsidP="00FB5046">
      <w:pPr>
        <w:spacing w:after="0" w:line="240" w:lineRule="auto"/>
        <w:rPr>
          <w:rFonts w:cs="Calibri"/>
          <w:b/>
          <w:sz w:val="24"/>
          <w:szCs w:val="24"/>
          <w:lang w:eastAsia="cs-CZ"/>
        </w:rPr>
      </w:pPr>
    </w:p>
    <w:p w:rsidR="00D12BA4" w:rsidRDefault="00D12BA4">
      <w:pPr>
        <w:pStyle w:val="Obsah1"/>
        <w:tabs>
          <w:tab w:val="right" w:leader="dot" w:pos="9062"/>
        </w:tabs>
        <w:rPr>
          <w:noProof/>
        </w:rPr>
      </w:pPr>
      <w:r>
        <w:fldChar w:fldCharType="begin"/>
      </w:r>
      <w:r>
        <w:instrText xml:space="preserve"> TOC \o "1-3" \h \z \u </w:instrText>
      </w:r>
      <w:r>
        <w:fldChar w:fldCharType="separate"/>
      </w:r>
      <w:hyperlink w:anchor="_Toc128565678" w:history="1">
        <w:r w:rsidRPr="00D22D73">
          <w:rPr>
            <w:rStyle w:val="Hypertextovodkaz"/>
            <w:noProof/>
            <w:lang w:eastAsia="cs-CZ"/>
          </w:rPr>
          <w:t>Úvod</w:t>
        </w:r>
        <w:r>
          <w:rPr>
            <w:noProof/>
            <w:webHidden/>
          </w:rPr>
          <w:tab/>
        </w:r>
        <w:r>
          <w:rPr>
            <w:noProof/>
            <w:webHidden/>
          </w:rPr>
          <w:fldChar w:fldCharType="begin"/>
        </w:r>
        <w:r>
          <w:rPr>
            <w:noProof/>
            <w:webHidden/>
          </w:rPr>
          <w:instrText xml:space="preserve"> PAGEREF _Toc128565678 \h </w:instrText>
        </w:r>
        <w:r>
          <w:rPr>
            <w:noProof/>
            <w:webHidden/>
          </w:rPr>
        </w:r>
        <w:r>
          <w:rPr>
            <w:noProof/>
            <w:webHidden/>
          </w:rPr>
          <w:fldChar w:fldCharType="separate"/>
        </w:r>
        <w:r w:rsidR="008846C7">
          <w:rPr>
            <w:noProof/>
            <w:webHidden/>
          </w:rPr>
          <w:t>3</w:t>
        </w:r>
        <w:r>
          <w:rPr>
            <w:noProof/>
            <w:webHidden/>
          </w:rPr>
          <w:fldChar w:fldCharType="end"/>
        </w:r>
      </w:hyperlink>
    </w:p>
    <w:p w:rsidR="00D12BA4" w:rsidRDefault="008846C7">
      <w:pPr>
        <w:pStyle w:val="Obsah1"/>
        <w:tabs>
          <w:tab w:val="right" w:leader="dot" w:pos="9062"/>
        </w:tabs>
        <w:rPr>
          <w:noProof/>
        </w:rPr>
      </w:pPr>
      <w:hyperlink w:anchor="_Toc128565679" w:history="1">
        <w:r w:rsidR="00D12BA4" w:rsidRPr="00D22D73">
          <w:rPr>
            <w:rStyle w:val="Hypertextovodkaz"/>
            <w:noProof/>
            <w:lang w:eastAsia="cs-CZ"/>
          </w:rPr>
          <w:t>Společné cíle pro více pracovních skupin</w:t>
        </w:r>
        <w:r w:rsidR="00D12BA4">
          <w:rPr>
            <w:noProof/>
            <w:webHidden/>
          </w:rPr>
          <w:tab/>
        </w:r>
        <w:r w:rsidR="00D12BA4">
          <w:rPr>
            <w:noProof/>
            <w:webHidden/>
          </w:rPr>
          <w:fldChar w:fldCharType="begin"/>
        </w:r>
        <w:r w:rsidR="00D12BA4">
          <w:rPr>
            <w:noProof/>
            <w:webHidden/>
          </w:rPr>
          <w:instrText xml:space="preserve"> PAGEREF _Toc128565679 \h </w:instrText>
        </w:r>
        <w:r w:rsidR="00D12BA4">
          <w:rPr>
            <w:noProof/>
            <w:webHidden/>
          </w:rPr>
        </w:r>
        <w:r w:rsidR="00D12BA4">
          <w:rPr>
            <w:noProof/>
            <w:webHidden/>
          </w:rPr>
          <w:fldChar w:fldCharType="separate"/>
        </w:r>
        <w:r>
          <w:rPr>
            <w:noProof/>
            <w:webHidden/>
          </w:rPr>
          <w:t>4</w:t>
        </w:r>
        <w:r w:rsidR="00D12BA4">
          <w:rPr>
            <w:noProof/>
            <w:webHidden/>
          </w:rPr>
          <w:fldChar w:fldCharType="end"/>
        </w:r>
      </w:hyperlink>
    </w:p>
    <w:p w:rsidR="00D12BA4" w:rsidRDefault="008846C7">
      <w:pPr>
        <w:pStyle w:val="Obsah1"/>
        <w:tabs>
          <w:tab w:val="right" w:leader="dot" w:pos="9062"/>
        </w:tabs>
        <w:rPr>
          <w:noProof/>
        </w:rPr>
      </w:pPr>
      <w:hyperlink w:anchor="_Toc128565680" w:history="1">
        <w:r w:rsidR="00D12BA4" w:rsidRPr="00D22D73">
          <w:rPr>
            <w:rStyle w:val="Hypertextovodkaz"/>
            <w:noProof/>
          </w:rPr>
          <w:t>Děti, mládež a rodina</w:t>
        </w:r>
        <w:r w:rsidR="00D12BA4">
          <w:rPr>
            <w:noProof/>
            <w:webHidden/>
          </w:rPr>
          <w:tab/>
        </w:r>
        <w:r w:rsidR="00D12BA4">
          <w:rPr>
            <w:noProof/>
            <w:webHidden/>
          </w:rPr>
          <w:fldChar w:fldCharType="begin"/>
        </w:r>
        <w:r w:rsidR="00D12BA4">
          <w:rPr>
            <w:noProof/>
            <w:webHidden/>
          </w:rPr>
          <w:instrText xml:space="preserve"> PAGEREF _Toc128565680 \h </w:instrText>
        </w:r>
        <w:r w:rsidR="00D12BA4">
          <w:rPr>
            <w:noProof/>
            <w:webHidden/>
          </w:rPr>
        </w:r>
        <w:r w:rsidR="00D12BA4">
          <w:rPr>
            <w:noProof/>
            <w:webHidden/>
          </w:rPr>
          <w:fldChar w:fldCharType="separate"/>
        </w:r>
        <w:r>
          <w:rPr>
            <w:noProof/>
            <w:webHidden/>
          </w:rPr>
          <w:t>6</w:t>
        </w:r>
        <w:r w:rsidR="00D12BA4">
          <w:rPr>
            <w:noProof/>
            <w:webHidden/>
          </w:rPr>
          <w:fldChar w:fldCharType="end"/>
        </w:r>
      </w:hyperlink>
    </w:p>
    <w:p w:rsidR="00D12BA4" w:rsidRDefault="008846C7">
      <w:pPr>
        <w:pStyle w:val="Obsah1"/>
        <w:tabs>
          <w:tab w:val="right" w:leader="dot" w:pos="9062"/>
        </w:tabs>
        <w:rPr>
          <w:noProof/>
        </w:rPr>
      </w:pPr>
      <w:hyperlink w:anchor="_Toc128565681" w:history="1">
        <w:r w:rsidR="00D12BA4" w:rsidRPr="00D22D73">
          <w:rPr>
            <w:rStyle w:val="Hypertextovodkaz"/>
            <w:noProof/>
          </w:rPr>
          <w:t>Osoby se zdravotním postižením</w:t>
        </w:r>
        <w:r w:rsidR="00D12BA4">
          <w:rPr>
            <w:noProof/>
            <w:webHidden/>
          </w:rPr>
          <w:tab/>
        </w:r>
        <w:r w:rsidR="00D12BA4">
          <w:rPr>
            <w:noProof/>
            <w:webHidden/>
          </w:rPr>
          <w:fldChar w:fldCharType="begin"/>
        </w:r>
        <w:r w:rsidR="00D12BA4">
          <w:rPr>
            <w:noProof/>
            <w:webHidden/>
          </w:rPr>
          <w:instrText xml:space="preserve"> PAGEREF _Toc128565681 \h </w:instrText>
        </w:r>
        <w:r w:rsidR="00D12BA4">
          <w:rPr>
            <w:noProof/>
            <w:webHidden/>
          </w:rPr>
        </w:r>
        <w:r w:rsidR="00D12BA4">
          <w:rPr>
            <w:noProof/>
            <w:webHidden/>
          </w:rPr>
          <w:fldChar w:fldCharType="separate"/>
        </w:r>
        <w:r>
          <w:rPr>
            <w:noProof/>
            <w:webHidden/>
          </w:rPr>
          <w:t>14</w:t>
        </w:r>
        <w:r w:rsidR="00D12BA4">
          <w:rPr>
            <w:noProof/>
            <w:webHidden/>
          </w:rPr>
          <w:fldChar w:fldCharType="end"/>
        </w:r>
      </w:hyperlink>
    </w:p>
    <w:p w:rsidR="00D12BA4" w:rsidRDefault="008846C7">
      <w:pPr>
        <w:pStyle w:val="Obsah1"/>
        <w:tabs>
          <w:tab w:val="right" w:leader="dot" w:pos="9062"/>
        </w:tabs>
        <w:rPr>
          <w:noProof/>
        </w:rPr>
      </w:pPr>
      <w:hyperlink w:anchor="_Toc128565682" w:history="1">
        <w:r w:rsidR="00D12BA4" w:rsidRPr="00D22D73">
          <w:rPr>
            <w:rStyle w:val="Hypertextovodkaz"/>
            <w:noProof/>
          </w:rPr>
          <w:t>Senioři</w:t>
        </w:r>
        <w:r w:rsidR="00D12BA4">
          <w:rPr>
            <w:noProof/>
            <w:webHidden/>
          </w:rPr>
          <w:tab/>
        </w:r>
        <w:r w:rsidR="00D12BA4">
          <w:rPr>
            <w:noProof/>
            <w:webHidden/>
          </w:rPr>
          <w:fldChar w:fldCharType="begin"/>
        </w:r>
        <w:r w:rsidR="00D12BA4">
          <w:rPr>
            <w:noProof/>
            <w:webHidden/>
          </w:rPr>
          <w:instrText xml:space="preserve"> PAGEREF _Toc128565682 \h </w:instrText>
        </w:r>
        <w:r w:rsidR="00D12BA4">
          <w:rPr>
            <w:noProof/>
            <w:webHidden/>
          </w:rPr>
        </w:r>
        <w:r w:rsidR="00D12BA4">
          <w:rPr>
            <w:noProof/>
            <w:webHidden/>
          </w:rPr>
          <w:fldChar w:fldCharType="separate"/>
        </w:r>
        <w:r>
          <w:rPr>
            <w:noProof/>
            <w:webHidden/>
          </w:rPr>
          <w:t>27</w:t>
        </w:r>
        <w:r w:rsidR="00D12BA4">
          <w:rPr>
            <w:noProof/>
            <w:webHidden/>
          </w:rPr>
          <w:fldChar w:fldCharType="end"/>
        </w:r>
      </w:hyperlink>
    </w:p>
    <w:p w:rsidR="00D12BA4" w:rsidRDefault="008846C7">
      <w:pPr>
        <w:pStyle w:val="Obsah1"/>
        <w:tabs>
          <w:tab w:val="right" w:leader="dot" w:pos="9062"/>
        </w:tabs>
        <w:rPr>
          <w:noProof/>
        </w:rPr>
      </w:pPr>
      <w:hyperlink w:anchor="_Toc128565684" w:history="1">
        <w:r w:rsidR="00D12BA4" w:rsidRPr="00D22D73">
          <w:rPr>
            <w:rStyle w:val="Hypertextovodkaz"/>
            <w:noProof/>
          </w:rPr>
          <w:t>Osoby ohrožené návykovým chováním</w:t>
        </w:r>
        <w:r w:rsidR="00D12BA4">
          <w:rPr>
            <w:noProof/>
            <w:webHidden/>
          </w:rPr>
          <w:tab/>
        </w:r>
        <w:r w:rsidR="00D12BA4">
          <w:rPr>
            <w:noProof/>
            <w:webHidden/>
          </w:rPr>
          <w:fldChar w:fldCharType="begin"/>
        </w:r>
        <w:r w:rsidR="00D12BA4">
          <w:rPr>
            <w:noProof/>
            <w:webHidden/>
          </w:rPr>
          <w:instrText xml:space="preserve"> PAGEREF _Toc128565684 \h </w:instrText>
        </w:r>
        <w:r w:rsidR="00D12BA4">
          <w:rPr>
            <w:noProof/>
            <w:webHidden/>
          </w:rPr>
        </w:r>
        <w:r w:rsidR="00D12BA4">
          <w:rPr>
            <w:noProof/>
            <w:webHidden/>
          </w:rPr>
          <w:fldChar w:fldCharType="separate"/>
        </w:r>
        <w:r>
          <w:rPr>
            <w:noProof/>
            <w:webHidden/>
          </w:rPr>
          <w:t>35</w:t>
        </w:r>
        <w:r w:rsidR="00D12BA4">
          <w:rPr>
            <w:noProof/>
            <w:webHidden/>
          </w:rPr>
          <w:fldChar w:fldCharType="end"/>
        </w:r>
      </w:hyperlink>
    </w:p>
    <w:p w:rsidR="00D12BA4" w:rsidRDefault="008846C7">
      <w:pPr>
        <w:pStyle w:val="Obsah1"/>
        <w:tabs>
          <w:tab w:val="right" w:leader="dot" w:pos="9062"/>
        </w:tabs>
        <w:rPr>
          <w:noProof/>
        </w:rPr>
      </w:pPr>
      <w:hyperlink w:anchor="_Toc128565685" w:history="1">
        <w:r w:rsidR="00D12BA4" w:rsidRPr="00D22D73">
          <w:rPr>
            <w:rStyle w:val="Hypertextovodkaz"/>
            <w:noProof/>
          </w:rPr>
          <w:t>Etnické menšiny</w:t>
        </w:r>
        <w:r w:rsidR="00D12BA4">
          <w:rPr>
            <w:noProof/>
            <w:webHidden/>
          </w:rPr>
          <w:tab/>
        </w:r>
        <w:r w:rsidR="00D12BA4">
          <w:rPr>
            <w:noProof/>
            <w:webHidden/>
          </w:rPr>
          <w:fldChar w:fldCharType="begin"/>
        </w:r>
        <w:r w:rsidR="00D12BA4">
          <w:rPr>
            <w:noProof/>
            <w:webHidden/>
          </w:rPr>
          <w:instrText xml:space="preserve"> PAGEREF _Toc128565685 \h </w:instrText>
        </w:r>
        <w:r w:rsidR="00D12BA4">
          <w:rPr>
            <w:noProof/>
            <w:webHidden/>
          </w:rPr>
        </w:r>
        <w:r w:rsidR="00D12BA4">
          <w:rPr>
            <w:noProof/>
            <w:webHidden/>
          </w:rPr>
          <w:fldChar w:fldCharType="separate"/>
        </w:r>
        <w:r>
          <w:rPr>
            <w:noProof/>
            <w:webHidden/>
          </w:rPr>
          <w:t>39</w:t>
        </w:r>
        <w:r w:rsidR="00D12BA4">
          <w:rPr>
            <w:noProof/>
            <w:webHidden/>
          </w:rPr>
          <w:fldChar w:fldCharType="end"/>
        </w:r>
      </w:hyperlink>
    </w:p>
    <w:p w:rsidR="00D12BA4" w:rsidRDefault="008846C7">
      <w:pPr>
        <w:pStyle w:val="Obsah1"/>
        <w:tabs>
          <w:tab w:val="right" w:leader="dot" w:pos="9062"/>
        </w:tabs>
        <w:rPr>
          <w:noProof/>
        </w:rPr>
      </w:pPr>
      <w:hyperlink w:anchor="_Toc128565686" w:history="1">
        <w:r w:rsidR="00D12BA4" w:rsidRPr="00D22D73">
          <w:rPr>
            <w:rStyle w:val="Hypertextovodkaz"/>
            <w:noProof/>
          </w:rPr>
          <w:t>Občané v přechodné krizi</w:t>
        </w:r>
        <w:r w:rsidR="00D12BA4">
          <w:rPr>
            <w:noProof/>
            <w:webHidden/>
          </w:rPr>
          <w:tab/>
        </w:r>
        <w:r w:rsidR="00D12BA4">
          <w:rPr>
            <w:noProof/>
            <w:webHidden/>
          </w:rPr>
          <w:fldChar w:fldCharType="begin"/>
        </w:r>
        <w:r w:rsidR="00D12BA4">
          <w:rPr>
            <w:noProof/>
            <w:webHidden/>
          </w:rPr>
          <w:instrText xml:space="preserve"> PAGEREF _Toc128565686 \h </w:instrText>
        </w:r>
        <w:r w:rsidR="00D12BA4">
          <w:rPr>
            <w:noProof/>
            <w:webHidden/>
          </w:rPr>
        </w:r>
        <w:r w:rsidR="00D12BA4">
          <w:rPr>
            <w:noProof/>
            <w:webHidden/>
          </w:rPr>
          <w:fldChar w:fldCharType="separate"/>
        </w:r>
        <w:r>
          <w:rPr>
            <w:noProof/>
            <w:webHidden/>
          </w:rPr>
          <w:t>42</w:t>
        </w:r>
        <w:r w:rsidR="00D12BA4">
          <w:rPr>
            <w:noProof/>
            <w:webHidden/>
          </w:rPr>
          <w:fldChar w:fldCharType="end"/>
        </w:r>
      </w:hyperlink>
    </w:p>
    <w:p w:rsidR="00D12BA4" w:rsidRDefault="008846C7">
      <w:pPr>
        <w:pStyle w:val="Obsah1"/>
        <w:tabs>
          <w:tab w:val="right" w:leader="dot" w:pos="9062"/>
        </w:tabs>
        <w:rPr>
          <w:noProof/>
        </w:rPr>
      </w:pPr>
      <w:hyperlink w:anchor="_Toc128565692" w:history="1">
        <w:r w:rsidR="00D12BA4" w:rsidRPr="00D22D73">
          <w:rPr>
            <w:rStyle w:val="Hypertextovodkaz"/>
            <w:noProof/>
          </w:rPr>
          <w:t>Závěr</w:t>
        </w:r>
        <w:r w:rsidR="00D12BA4">
          <w:rPr>
            <w:noProof/>
            <w:webHidden/>
          </w:rPr>
          <w:tab/>
        </w:r>
        <w:r w:rsidR="00D12BA4">
          <w:rPr>
            <w:noProof/>
            <w:webHidden/>
          </w:rPr>
          <w:fldChar w:fldCharType="begin"/>
        </w:r>
        <w:r w:rsidR="00D12BA4">
          <w:rPr>
            <w:noProof/>
            <w:webHidden/>
          </w:rPr>
          <w:instrText xml:space="preserve"> PAGEREF _Toc128565692 \h </w:instrText>
        </w:r>
        <w:r w:rsidR="00D12BA4">
          <w:rPr>
            <w:noProof/>
            <w:webHidden/>
          </w:rPr>
        </w:r>
        <w:r w:rsidR="00D12BA4">
          <w:rPr>
            <w:noProof/>
            <w:webHidden/>
          </w:rPr>
          <w:fldChar w:fldCharType="separate"/>
        </w:r>
        <w:r>
          <w:rPr>
            <w:noProof/>
            <w:webHidden/>
          </w:rPr>
          <w:t>47</w:t>
        </w:r>
        <w:r w:rsidR="00D12BA4">
          <w:rPr>
            <w:noProof/>
            <w:webHidden/>
          </w:rPr>
          <w:fldChar w:fldCharType="end"/>
        </w:r>
      </w:hyperlink>
    </w:p>
    <w:p w:rsidR="00D12BA4" w:rsidRDefault="00D12BA4">
      <w:r>
        <w:rPr>
          <w:b/>
          <w:bCs/>
        </w:rPr>
        <w:fldChar w:fldCharType="end"/>
      </w:r>
      <w:bookmarkStart w:id="1" w:name="_GoBack"/>
      <w:bookmarkEnd w:id="1"/>
    </w:p>
    <w:p w:rsidR="00D12BA4" w:rsidRDefault="00D12BA4"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Default="006753F5" w:rsidP="00FB5046">
      <w:pPr>
        <w:spacing w:after="0" w:line="240" w:lineRule="auto"/>
        <w:rPr>
          <w:rFonts w:cs="Calibri"/>
          <w:b/>
          <w:sz w:val="24"/>
          <w:szCs w:val="24"/>
          <w:lang w:eastAsia="cs-CZ"/>
        </w:rPr>
      </w:pPr>
    </w:p>
    <w:p w:rsidR="006753F5" w:rsidRPr="00E5034F" w:rsidRDefault="006753F5" w:rsidP="006753F5">
      <w:pPr>
        <w:pStyle w:val="Nadpis1"/>
        <w:rPr>
          <w:lang w:eastAsia="cs-CZ"/>
        </w:rPr>
      </w:pPr>
      <w:bookmarkStart w:id="2" w:name="_Toc31113973"/>
      <w:bookmarkStart w:id="3" w:name="_Toc65747024"/>
      <w:bookmarkStart w:id="4" w:name="_Toc96597893"/>
      <w:bookmarkStart w:id="5" w:name="_Toc128565678"/>
      <w:r>
        <w:rPr>
          <w:lang w:eastAsia="cs-CZ"/>
        </w:rPr>
        <w:lastRenderedPageBreak/>
        <w:t>Úvod</w:t>
      </w:r>
      <w:bookmarkEnd w:id="2"/>
      <w:bookmarkEnd w:id="3"/>
      <w:bookmarkEnd w:id="4"/>
      <w:bookmarkEnd w:id="5"/>
    </w:p>
    <w:p w:rsidR="006753F5" w:rsidRDefault="006753F5" w:rsidP="006753F5">
      <w:pPr>
        <w:jc w:val="both"/>
        <w:rPr>
          <w:rFonts w:ascii="Arial" w:hAnsi="Arial" w:cs="Arial"/>
          <w:sz w:val="20"/>
          <w:szCs w:val="20"/>
        </w:rPr>
      </w:pPr>
    </w:p>
    <w:p w:rsidR="006753F5" w:rsidRPr="006753F5" w:rsidRDefault="006753F5" w:rsidP="006753F5">
      <w:pPr>
        <w:spacing w:after="0"/>
        <w:jc w:val="both"/>
        <w:rPr>
          <w:rFonts w:ascii="Arial" w:hAnsi="Arial" w:cs="Arial"/>
        </w:rPr>
      </w:pPr>
      <w:r w:rsidRPr="006753F5">
        <w:rPr>
          <w:rFonts w:ascii="Arial" w:hAnsi="Arial" w:cs="Arial"/>
        </w:rPr>
        <w:t>Předmětem této zprávy je informovat o naplnění jednotlivých cílů a opatření 5. komunitního plánu sociálních služeb Olomoucka na období let 2020 – 2022 za rok 2022. Komunitní plán byl zpracován členy jednotlivých pracovních skupin a byl projednán Radou města Olomouce dne 25. 11. 2019</w:t>
      </w:r>
      <w:r w:rsidRPr="006753F5">
        <w:rPr>
          <w:rFonts w:ascii="Arial" w:hAnsi="Arial" w:cs="Arial"/>
          <w:bCs/>
        </w:rPr>
        <w:t xml:space="preserve"> a následně byl schválen Zastupitelstvem města Olomouce dne 13. 12. 2019.</w:t>
      </w:r>
      <w:r w:rsidRPr="006753F5">
        <w:rPr>
          <w:rFonts w:ascii="Arial" w:hAnsi="Arial" w:cs="Arial"/>
        </w:rPr>
        <w:t xml:space="preserve"> Část týkající se ORP schválil vedoucí odboru sociálních věcí </w:t>
      </w:r>
      <w:proofErr w:type="spellStart"/>
      <w:r w:rsidRPr="006753F5">
        <w:rPr>
          <w:rFonts w:ascii="Arial" w:hAnsi="Arial" w:cs="Arial"/>
        </w:rPr>
        <w:t>MMOl</w:t>
      </w:r>
      <w:proofErr w:type="spellEnd"/>
      <w:r w:rsidRPr="006753F5">
        <w:rPr>
          <w:rFonts w:ascii="Arial" w:hAnsi="Arial" w:cs="Arial"/>
        </w:rPr>
        <w:t xml:space="preserve"> v rámci výkonu přenesené působnosti v rozsahu obecního úřadu ORP dne 13. 12. 2019. Plán obsahuje celkem 29 cílů a 9</w:t>
      </w:r>
      <w:r>
        <w:rPr>
          <w:rFonts w:ascii="Arial" w:hAnsi="Arial" w:cs="Arial"/>
        </w:rPr>
        <w:t>5</w:t>
      </w:r>
      <w:r w:rsidRPr="006753F5">
        <w:rPr>
          <w:rFonts w:ascii="Arial" w:hAnsi="Arial" w:cs="Arial"/>
        </w:rPr>
        <w:t xml:space="preserve"> opatření navržených k realizaci v období let 2020 - 2022. </w:t>
      </w:r>
    </w:p>
    <w:p w:rsidR="00D12BA4" w:rsidRDefault="00D12BA4" w:rsidP="00D12BA4">
      <w:pPr>
        <w:spacing w:after="0"/>
        <w:jc w:val="both"/>
        <w:rPr>
          <w:rFonts w:ascii="Arial" w:hAnsi="Arial" w:cs="Arial"/>
          <w:b/>
          <w:sz w:val="20"/>
          <w:szCs w:val="20"/>
        </w:rPr>
      </w:pPr>
    </w:p>
    <w:p w:rsidR="00D12BA4" w:rsidRPr="00B01538" w:rsidRDefault="00D12BA4" w:rsidP="00D12BA4">
      <w:pPr>
        <w:spacing w:after="0"/>
        <w:jc w:val="both"/>
        <w:rPr>
          <w:rFonts w:ascii="Arial" w:hAnsi="Arial" w:cs="Arial"/>
          <w:b/>
          <w:sz w:val="20"/>
          <w:szCs w:val="20"/>
        </w:rPr>
      </w:pPr>
      <w:r w:rsidRPr="00B01538">
        <w:rPr>
          <w:rFonts w:ascii="Arial" w:hAnsi="Arial" w:cs="Arial"/>
          <w:b/>
          <w:sz w:val="20"/>
          <w:szCs w:val="20"/>
        </w:rPr>
        <w:t>Celkový počet stanovených cílů a opatření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961"/>
        <w:gridCol w:w="1701"/>
        <w:gridCol w:w="1733"/>
      </w:tblGrid>
      <w:tr w:rsidR="00D12BA4" w:rsidRPr="00B01538" w:rsidTr="00614CBD">
        <w:tc>
          <w:tcPr>
            <w:tcW w:w="603" w:type="dxa"/>
            <w:shd w:val="clear" w:color="auto" w:fill="E0E0E0"/>
          </w:tcPr>
          <w:p w:rsidR="00D12BA4" w:rsidRPr="00B01538" w:rsidRDefault="00D12BA4" w:rsidP="00614CBD">
            <w:pPr>
              <w:jc w:val="both"/>
              <w:rPr>
                <w:rFonts w:ascii="Arial" w:hAnsi="Arial" w:cs="Arial"/>
                <w:b/>
                <w:sz w:val="20"/>
                <w:szCs w:val="20"/>
              </w:rPr>
            </w:pPr>
            <w:r w:rsidRPr="00B01538">
              <w:rPr>
                <w:rFonts w:ascii="Arial" w:hAnsi="Arial" w:cs="Arial"/>
                <w:b/>
                <w:sz w:val="20"/>
                <w:szCs w:val="20"/>
              </w:rPr>
              <w:t>PS</w:t>
            </w:r>
          </w:p>
        </w:tc>
        <w:tc>
          <w:tcPr>
            <w:tcW w:w="4961" w:type="dxa"/>
            <w:shd w:val="clear" w:color="auto" w:fill="E0E0E0"/>
          </w:tcPr>
          <w:p w:rsidR="00D12BA4" w:rsidRPr="00B01538" w:rsidRDefault="00D12BA4" w:rsidP="00614CBD">
            <w:pPr>
              <w:jc w:val="both"/>
              <w:rPr>
                <w:rFonts w:ascii="Arial" w:hAnsi="Arial" w:cs="Arial"/>
                <w:b/>
                <w:sz w:val="20"/>
                <w:szCs w:val="20"/>
              </w:rPr>
            </w:pPr>
            <w:r w:rsidRPr="00B01538">
              <w:rPr>
                <w:rFonts w:ascii="Arial" w:hAnsi="Arial" w:cs="Arial"/>
                <w:b/>
                <w:sz w:val="20"/>
                <w:szCs w:val="20"/>
              </w:rPr>
              <w:t>Název pracovní skupiny</w:t>
            </w:r>
          </w:p>
        </w:tc>
        <w:tc>
          <w:tcPr>
            <w:tcW w:w="1701" w:type="dxa"/>
            <w:shd w:val="clear" w:color="auto" w:fill="E0E0E0"/>
          </w:tcPr>
          <w:p w:rsidR="00D12BA4" w:rsidRPr="00B01538" w:rsidRDefault="00D12BA4" w:rsidP="00614CBD">
            <w:pPr>
              <w:jc w:val="both"/>
              <w:rPr>
                <w:rFonts w:ascii="Arial" w:hAnsi="Arial" w:cs="Arial"/>
                <w:b/>
                <w:sz w:val="20"/>
                <w:szCs w:val="20"/>
              </w:rPr>
            </w:pPr>
            <w:r w:rsidRPr="00B01538">
              <w:rPr>
                <w:rFonts w:ascii="Arial" w:hAnsi="Arial" w:cs="Arial"/>
                <w:b/>
                <w:sz w:val="20"/>
                <w:szCs w:val="20"/>
              </w:rPr>
              <w:t>Počet cílů</w:t>
            </w:r>
          </w:p>
        </w:tc>
        <w:tc>
          <w:tcPr>
            <w:tcW w:w="1733" w:type="dxa"/>
            <w:shd w:val="clear" w:color="auto" w:fill="E0E0E0"/>
          </w:tcPr>
          <w:p w:rsidR="00D12BA4" w:rsidRPr="00B01538" w:rsidRDefault="00D12BA4" w:rsidP="00614CBD">
            <w:pPr>
              <w:jc w:val="both"/>
              <w:rPr>
                <w:rFonts w:ascii="Arial" w:hAnsi="Arial" w:cs="Arial"/>
                <w:b/>
                <w:sz w:val="20"/>
                <w:szCs w:val="20"/>
              </w:rPr>
            </w:pPr>
            <w:r w:rsidRPr="00B01538">
              <w:rPr>
                <w:rFonts w:ascii="Arial" w:hAnsi="Arial" w:cs="Arial"/>
                <w:b/>
                <w:sz w:val="20"/>
                <w:szCs w:val="20"/>
              </w:rPr>
              <w:t>Počet opatření</w:t>
            </w:r>
          </w:p>
        </w:tc>
      </w:tr>
      <w:tr w:rsidR="00D12BA4" w:rsidRPr="00B01538" w:rsidTr="00614CBD">
        <w:tc>
          <w:tcPr>
            <w:tcW w:w="603" w:type="dxa"/>
          </w:tcPr>
          <w:p w:rsidR="00D12BA4" w:rsidRPr="00B01538" w:rsidRDefault="00D12BA4" w:rsidP="00614CBD">
            <w:pPr>
              <w:jc w:val="both"/>
              <w:rPr>
                <w:rFonts w:ascii="Arial" w:hAnsi="Arial" w:cs="Arial"/>
                <w:b/>
                <w:sz w:val="20"/>
                <w:szCs w:val="20"/>
              </w:rPr>
            </w:pPr>
          </w:p>
        </w:tc>
        <w:tc>
          <w:tcPr>
            <w:tcW w:w="4961" w:type="dxa"/>
          </w:tcPr>
          <w:p w:rsidR="00D12BA4" w:rsidRPr="00B01538" w:rsidRDefault="00D12BA4" w:rsidP="00614CBD">
            <w:pPr>
              <w:jc w:val="both"/>
              <w:rPr>
                <w:rFonts w:ascii="Arial" w:hAnsi="Arial" w:cs="Arial"/>
                <w:sz w:val="20"/>
                <w:szCs w:val="20"/>
              </w:rPr>
            </w:pPr>
            <w:r w:rsidRPr="00B01538">
              <w:rPr>
                <w:rFonts w:ascii="Arial" w:hAnsi="Arial" w:cs="Arial"/>
                <w:sz w:val="20"/>
                <w:szCs w:val="20"/>
              </w:rPr>
              <w:t>Společné cíle pro všechny cílové skupiny</w:t>
            </w:r>
          </w:p>
        </w:tc>
        <w:tc>
          <w:tcPr>
            <w:tcW w:w="1701" w:type="dxa"/>
          </w:tcPr>
          <w:p w:rsidR="00D12BA4" w:rsidRPr="00B01538" w:rsidRDefault="00D12BA4" w:rsidP="00614CBD">
            <w:pPr>
              <w:jc w:val="center"/>
              <w:rPr>
                <w:rFonts w:ascii="Arial" w:hAnsi="Arial" w:cs="Arial"/>
                <w:sz w:val="20"/>
                <w:szCs w:val="20"/>
              </w:rPr>
            </w:pPr>
            <w:r>
              <w:rPr>
                <w:rFonts w:ascii="Arial" w:hAnsi="Arial" w:cs="Arial"/>
                <w:sz w:val="20"/>
                <w:szCs w:val="20"/>
              </w:rPr>
              <w:t>4</w:t>
            </w:r>
          </w:p>
        </w:tc>
        <w:tc>
          <w:tcPr>
            <w:tcW w:w="1733" w:type="dxa"/>
          </w:tcPr>
          <w:p w:rsidR="00D12BA4" w:rsidRPr="00B01538" w:rsidRDefault="00D12BA4" w:rsidP="00614CBD">
            <w:pPr>
              <w:jc w:val="center"/>
              <w:rPr>
                <w:rFonts w:ascii="Arial" w:hAnsi="Arial" w:cs="Arial"/>
                <w:sz w:val="20"/>
                <w:szCs w:val="20"/>
              </w:rPr>
            </w:pPr>
            <w:r>
              <w:rPr>
                <w:rFonts w:ascii="Arial" w:hAnsi="Arial" w:cs="Arial"/>
                <w:sz w:val="20"/>
                <w:szCs w:val="20"/>
              </w:rPr>
              <w:t>6</w:t>
            </w:r>
          </w:p>
        </w:tc>
      </w:tr>
      <w:tr w:rsidR="00D12BA4" w:rsidRPr="00B01538" w:rsidTr="00614CBD">
        <w:tc>
          <w:tcPr>
            <w:tcW w:w="603" w:type="dxa"/>
          </w:tcPr>
          <w:p w:rsidR="00D12BA4" w:rsidRPr="00B01538" w:rsidRDefault="00D12BA4" w:rsidP="00614CBD">
            <w:pPr>
              <w:jc w:val="both"/>
              <w:rPr>
                <w:rFonts w:ascii="Arial" w:hAnsi="Arial" w:cs="Arial"/>
                <w:b/>
                <w:sz w:val="20"/>
                <w:szCs w:val="20"/>
              </w:rPr>
            </w:pPr>
            <w:r w:rsidRPr="00B01538">
              <w:rPr>
                <w:rFonts w:ascii="Arial" w:hAnsi="Arial" w:cs="Arial"/>
                <w:b/>
                <w:sz w:val="20"/>
                <w:szCs w:val="20"/>
              </w:rPr>
              <w:t>1</w:t>
            </w:r>
          </w:p>
        </w:tc>
        <w:tc>
          <w:tcPr>
            <w:tcW w:w="4961" w:type="dxa"/>
          </w:tcPr>
          <w:p w:rsidR="00D12BA4" w:rsidRPr="00B01538" w:rsidRDefault="00D12BA4" w:rsidP="00614CBD">
            <w:pPr>
              <w:jc w:val="both"/>
              <w:rPr>
                <w:rFonts w:ascii="Arial" w:hAnsi="Arial" w:cs="Arial"/>
                <w:sz w:val="20"/>
                <w:szCs w:val="20"/>
              </w:rPr>
            </w:pPr>
            <w:r w:rsidRPr="00B01538">
              <w:rPr>
                <w:rFonts w:ascii="Arial" w:hAnsi="Arial" w:cs="Arial"/>
                <w:sz w:val="20"/>
                <w:szCs w:val="20"/>
              </w:rPr>
              <w:t>Děti, mládež a rodina</w:t>
            </w:r>
          </w:p>
        </w:tc>
        <w:tc>
          <w:tcPr>
            <w:tcW w:w="1701" w:type="dxa"/>
          </w:tcPr>
          <w:p w:rsidR="00D12BA4" w:rsidRPr="00B01538" w:rsidRDefault="00D12BA4" w:rsidP="00614CBD">
            <w:pPr>
              <w:jc w:val="center"/>
              <w:rPr>
                <w:rFonts w:ascii="Arial" w:hAnsi="Arial" w:cs="Arial"/>
                <w:sz w:val="20"/>
                <w:szCs w:val="20"/>
              </w:rPr>
            </w:pPr>
            <w:r>
              <w:rPr>
                <w:rFonts w:ascii="Arial" w:hAnsi="Arial" w:cs="Arial"/>
                <w:sz w:val="20"/>
                <w:szCs w:val="20"/>
              </w:rPr>
              <w:t>5</w:t>
            </w:r>
          </w:p>
        </w:tc>
        <w:tc>
          <w:tcPr>
            <w:tcW w:w="1733" w:type="dxa"/>
          </w:tcPr>
          <w:p w:rsidR="00D12BA4" w:rsidRPr="00B01538" w:rsidRDefault="00D12BA4" w:rsidP="00614CBD">
            <w:pPr>
              <w:jc w:val="center"/>
              <w:rPr>
                <w:rFonts w:ascii="Arial" w:hAnsi="Arial" w:cs="Arial"/>
                <w:sz w:val="20"/>
                <w:szCs w:val="20"/>
              </w:rPr>
            </w:pPr>
            <w:r>
              <w:rPr>
                <w:rFonts w:ascii="Arial" w:hAnsi="Arial" w:cs="Arial"/>
                <w:sz w:val="20"/>
                <w:szCs w:val="20"/>
              </w:rPr>
              <w:t>12</w:t>
            </w:r>
          </w:p>
        </w:tc>
      </w:tr>
      <w:tr w:rsidR="00D12BA4" w:rsidRPr="00B01538" w:rsidTr="00614CBD">
        <w:tc>
          <w:tcPr>
            <w:tcW w:w="603" w:type="dxa"/>
          </w:tcPr>
          <w:p w:rsidR="00D12BA4" w:rsidRPr="00B01538" w:rsidRDefault="00D12BA4" w:rsidP="00614CBD">
            <w:pPr>
              <w:jc w:val="both"/>
              <w:rPr>
                <w:rFonts w:ascii="Arial" w:hAnsi="Arial" w:cs="Arial"/>
                <w:b/>
                <w:sz w:val="20"/>
                <w:szCs w:val="20"/>
              </w:rPr>
            </w:pPr>
            <w:r w:rsidRPr="00B01538">
              <w:rPr>
                <w:rFonts w:ascii="Arial" w:hAnsi="Arial" w:cs="Arial"/>
                <w:b/>
                <w:sz w:val="20"/>
                <w:szCs w:val="20"/>
              </w:rPr>
              <w:t>2</w:t>
            </w:r>
          </w:p>
        </w:tc>
        <w:tc>
          <w:tcPr>
            <w:tcW w:w="4961" w:type="dxa"/>
          </w:tcPr>
          <w:p w:rsidR="00D12BA4" w:rsidRPr="00B01538" w:rsidRDefault="00D12BA4" w:rsidP="00614CBD">
            <w:pPr>
              <w:jc w:val="both"/>
              <w:rPr>
                <w:rFonts w:ascii="Arial" w:hAnsi="Arial" w:cs="Arial"/>
                <w:sz w:val="20"/>
                <w:szCs w:val="20"/>
              </w:rPr>
            </w:pPr>
            <w:r w:rsidRPr="00B01538">
              <w:rPr>
                <w:rFonts w:ascii="Arial" w:hAnsi="Arial" w:cs="Arial"/>
                <w:sz w:val="20"/>
                <w:szCs w:val="20"/>
              </w:rPr>
              <w:t>Občané se zdravotním postižením</w:t>
            </w:r>
          </w:p>
        </w:tc>
        <w:tc>
          <w:tcPr>
            <w:tcW w:w="1701" w:type="dxa"/>
          </w:tcPr>
          <w:p w:rsidR="00D12BA4" w:rsidRPr="00B01538" w:rsidRDefault="00D12BA4" w:rsidP="00614CBD">
            <w:pPr>
              <w:jc w:val="center"/>
              <w:rPr>
                <w:rFonts w:ascii="Arial" w:hAnsi="Arial" w:cs="Arial"/>
                <w:sz w:val="20"/>
                <w:szCs w:val="20"/>
              </w:rPr>
            </w:pPr>
            <w:r>
              <w:rPr>
                <w:rFonts w:ascii="Arial" w:hAnsi="Arial" w:cs="Arial"/>
                <w:sz w:val="20"/>
                <w:szCs w:val="20"/>
              </w:rPr>
              <w:t>6</w:t>
            </w:r>
          </w:p>
        </w:tc>
        <w:tc>
          <w:tcPr>
            <w:tcW w:w="1733" w:type="dxa"/>
          </w:tcPr>
          <w:p w:rsidR="00D12BA4" w:rsidRPr="00B01538" w:rsidRDefault="00D12BA4" w:rsidP="00614CBD">
            <w:pPr>
              <w:jc w:val="center"/>
              <w:rPr>
                <w:rFonts w:ascii="Arial" w:hAnsi="Arial" w:cs="Arial"/>
                <w:sz w:val="20"/>
                <w:szCs w:val="20"/>
              </w:rPr>
            </w:pPr>
            <w:r>
              <w:rPr>
                <w:rFonts w:ascii="Arial" w:hAnsi="Arial" w:cs="Arial"/>
                <w:sz w:val="20"/>
                <w:szCs w:val="20"/>
              </w:rPr>
              <w:t>30</w:t>
            </w:r>
          </w:p>
        </w:tc>
      </w:tr>
      <w:tr w:rsidR="00D12BA4" w:rsidRPr="00B01538" w:rsidTr="00614CBD">
        <w:tc>
          <w:tcPr>
            <w:tcW w:w="603" w:type="dxa"/>
          </w:tcPr>
          <w:p w:rsidR="00D12BA4" w:rsidRPr="00B01538" w:rsidRDefault="00D12BA4" w:rsidP="00614CBD">
            <w:pPr>
              <w:jc w:val="both"/>
              <w:rPr>
                <w:rFonts w:ascii="Arial" w:hAnsi="Arial" w:cs="Arial"/>
                <w:b/>
                <w:sz w:val="20"/>
                <w:szCs w:val="20"/>
              </w:rPr>
            </w:pPr>
            <w:r w:rsidRPr="00B01538">
              <w:rPr>
                <w:rFonts w:ascii="Arial" w:hAnsi="Arial" w:cs="Arial"/>
                <w:b/>
                <w:sz w:val="20"/>
                <w:szCs w:val="20"/>
              </w:rPr>
              <w:t>3</w:t>
            </w:r>
          </w:p>
        </w:tc>
        <w:tc>
          <w:tcPr>
            <w:tcW w:w="4961" w:type="dxa"/>
          </w:tcPr>
          <w:p w:rsidR="00D12BA4" w:rsidRPr="00B01538" w:rsidRDefault="00D12BA4" w:rsidP="00614CBD">
            <w:pPr>
              <w:jc w:val="both"/>
              <w:rPr>
                <w:rFonts w:ascii="Arial" w:hAnsi="Arial" w:cs="Arial"/>
                <w:sz w:val="20"/>
                <w:szCs w:val="20"/>
              </w:rPr>
            </w:pPr>
            <w:r w:rsidRPr="00B01538">
              <w:rPr>
                <w:rFonts w:ascii="Arial" w:hAnsi="Arial" w:cs="Arial"/>
                <w:sz w:val="20"/>
                <w:szCs w:val="20"/>
              </w:rPr>
              <w:t>Senioři</w:t>
            </w:r>
          </w:p>
        </w:tc>
        <w:tc>
          <w:tcPr>
            <w:tcW w:w="1701" w:type="dxa"/>
          </w:tcPr>
          <w:p w:rsidR="00D12BA4" w:rsidRPr="00B01538" w:rsidRDefault="00D12BA4" w:rsidP="00614CBD">
            <w:pPr>
              <w:jc w:val="center"/>
              <w:rPr>
                <w:rFonts w:ascii="Arial" w:hAnsi="Arial" w:cs="Arial"/>
                <w:sz w:val="20"/>
                <w:szCs w:val="20"/>
              </w:rPr>
            </w:pPr>
            <w:r>
              <w:rPr>
                <w:rFonts w:ascii="Arial" w:hAnsi="Arial" w:cs="Arial"/>
                <w:sz w:val="20"/>
                <w:szCs w:val="20"/>
              </w:rPr>
              <w:t>4</w:t>
            </w:r>
          </w:p>
        </w:tc>
        <w:tc>
          <w:tcPr>
            <w:tcW w:w="1733" w:type="dxa"/>
          </w:tcPr>
          <w:p w:rsidR="00D12BA4" w:rsidRPr="00B01538" w:rsidRDefault="00D12BA4" w:rsidP="00D12BA4">
            <w:pPr>
              <w:jc w:val="center"/>
              <w:rPr>
                <w:rFonts w:ascii="Arial" w:hAnsi="Arial" w:cs="Arial"/>
                <w:sz w:val="20"/>
                <w:szCs w:val="20"/>
              </w:rPr>
            </w:pPr>
            <w:r>
              <w:rPr>
                <w:rFonts w:ascii="Arial" w:hAnsi="Arial" w:cs="Arial"/>
                <w:sz w:val="20"/>
                <w:szCs w:val="20"/>
              </w:rPr>
              <w:t>14</w:t>
            </w:r>
          </w:p>
        </w:tc>
      </w:tr>
      <w:tr w:rsidR="00D12BA4" w:rsidRPr="00B01538" w:rsidTr="00614CBD">
        <w:tc>
          <w:tcPr>
            <w:tcW w:w="603" w:type="dxa"/>
          </w:tcPr>
          <w:p w:rsidR="00D12BA4" w:rsidRPr="00B01538" w:rsidRDefault="00D12BA4" w:rsidP="00614CBD">
            <w:pPr>
              <w:jc w:val="both"/>
              <w:rPr>
                <w:rFonts w:ascii="Arial" w:hAnsi="Arial" w:cs="Arial"/>
                <w:b/>
                <w:sz w:val="20"/>
                <w:szCs w:val="20"/>
              </w:rPr>
            </w:pPr>
            <w:r>
              <w:rPr>
                <w:rFonts w:ascii="Arial" w:hAnsi="Arial" w:cs="Arial"/>
                <w:b/>
                <w:sz w:val="20"/>
                <w:szCs w:val="20"/>
              </w:rPr>
              <w:t>4</w:t>
            </w:r>
          </w:p>
        </w:tc>
        <w:tc>
          <w:tcPr>
            <w:tcW w:w="4961" w:type="dxa"/>
          </w:tcPr>
          <w:p w:rsidR="00D12BA4" w:rsidRPr="00B01538" w:rsidRDefault="00D12BA4" w:rsidP="00614CBD">
            <w:pPr>
              <w:jc w:val="both"/>
              <w:rPr>
                <w:rFonts w:ascii="Arial" w:hAnsi="Arial" w:cs="Arial"/>
                <w:sz w:val="20"/>
                <w:szCs w:val="20"/>
              </w:rPr>
            </w:pPr>
            <w:r w:rsidRPr="00B01538">
              <w:rPr>
                <w:rFonts w:ascii="Arial" w:hAnsi="Arial" w:cs="Arial"/>
                <w:sz w:val="20"/>
                <w:szCs w:val="20"/>
              </w:rPr>
              <w:t>Osoby ohrožené návykovým chováním</w:t>
            </w:r>
          </w:p>
        </w:tc>
        <w:tc>
          <w:tcPr>
            <w:tcW w:w="1701" w:type="dxa"/>
          </w:tcPr>
          <w:p w:rsidR="00D12BA4" w:rsidRPr="00B01538" w:rsidRDefault="00D12BA4" w:rsidP="00614CBD">
            <w:pPr>
              <w:jc w:val="center"/>
              <w:rPr>
                <w:rFonts w:ascii="Arial" w:hAnsi="Arial" w:cs="Arial"/>
                <w:sz w:val="20"/>
                <w:szCs w:val="20"/>
              </w:rPr>
            </w:pPr>
            <w:r>
              <w:rPr>
                <w:rFonts w:ascii="Arial" w:hAnsi="Arial" w:cs="Arial"/>
                <w:sz w:val="20"/>
                <w:szCs w:val="20"/>
              </w:rPr>
              <w:t>4</w:t>
            </w:r>
          </w:p>
        </w:tc>
        <w:tc>
          <w:tcPr>
            <w:tcW w:w="1733" w:type="dxa"/>
          </w:tcPr>
          <w:p w:rsidR="00D12BA4" w:rsidRPr="00B01538" w:rsidRDefault="00D12BA4" w:rsidP="00614CBD">
            <w:pPr>
              <w:jc w:val="center"/>
              <w:rPr>
                <w:rFonts w:ascii="Arial" w:hAnsi="Arial" w:cs="Arial"/>
                <w:sz w:val="20"/>
                <w:szCs w:val="20"/>
              </w:rPr>
            </w:pPr>
            <w:r>
              <w:rPr>
                <w:rFonts w:ascii="Arial" w:hAnsi="Arial" w:cs="Arial"/>
                <w:sz w:val="20"/>
                <w:szCs w:val="20"/>
              </w:rPr>
              <w:t>11</w:t>
            </w:r>
          </w:p>
        </w:tc>
      </w:tr>
      <w:tr w:rsidR="00D12BA4" w:rsidRPr="00B01538" w:rsidTr="00614CBD">
        <w:tc>
          <w:tcPr>
            <w:tcW w:w="603" w:type="dxa"/>
          </w:tcPr>
          <w:p w:rsidR="00D12BA4" w:rsidRPr="00B01538" w:rsidRDefault="00D12BA4" w:rsidP="00614CBD">
            <w:pPr>
              <w:jc w:val="both"/>
              <w:rPr>
                <w:rFonts w:ascii="Arial" w:hAnsi="Arial" w:cs="Arial"/>
                <w:b/>
                <w:sz w:val="20"/>
                <w:szCs w:val="20"/>
              </w:rPr>
            </w:pPr>
            <w:r>
              <w:rPr>
                <w:rFonts w:ascii="Arial" w:hAnsi="Arial" w:cs="Arial"/>
                <w:b/>
                <w:sz w:val="20"/>
                <w:szCs w:val="20"/>
              </w:rPr>
              <w:t>5</w:t>
            </w:r>
          </w:p>
        </w:tc>
        <w:tc>
          <w:tcPr>
            <w:tcW w:w="4961" w:type="dxa"/>
          </w:tcPr>
          <w:p w:rsidR="00D12BA4" w:rsidRPr="00B01538" w:rsidRDefault="00D12BA4" w:rsidP="00614CBD">
            <w:pPr>
              <w:jc w:val="both"/>
              <w:rPr>
                <w:rFonts w:ascii="Arial" w:hAnsi="Arial" w:cs="Arial"/>
                <w:sz w:val="20"/>
                <w:szCs w:val="20"/>
              </w:rPr>
            </w:pPr>
            <w:r w:rsidRPr="00B01538">
              <w:rPr>
                <w:rFonts w:ascii="Arial" w:hAnsi="Arial" w:cs="Arial"/>
                <w:sz w:val="20"/>
                <w:szCs w:val="20"/>
              </w:rPr>
              <w:t>Etnické menšiny</w:t>
            </w:r>
          </w:p>
        </w:tc>
        <w:tc>
          <w:tcPr>
            <w:tcW w:w="1701" w:type="dxa"/>
          </w:tcPr>
          <w:p w:rsidR="00D12BA4" w:rsidRPr="00B01538" w:rsidRDefault="00D12BA4" w:rsidP="00614CBD">
            <w:pPr>
              <w:jc w:val="center"/>
              <w:rPr>
                <w:rFonts w:ascii="Arial" w:hAnsi="Arial" w:cs="Arial"/>
                <w:sz w:val="20"/>
                <w:szCs w:val="20"/>
              </w:rPr>
            </w:pPr>
            <w:r>
              <w:rPr>
                <w:rFonts w:ascii="Arial" w:hAnsi="Arial" w:cs="Arial"/>
                <w:sz w:val="20"/>
                <w:szCs w:val="20"/>
              </w:rPr>
              <w:t>4</w:t>
            </w:r>
          </w:p>
        </w:tc>
        <w:tc>
          <w:tcPr>
            <w:tcW w:w="1733" w:type="dxa"/>
          </w:tcPr>
          <w:p w:rsidR="00D12BA4" w:rsidRPr="00B01538" w:rsidRDefault="00D12BA4" w:rsidP="00614CBD">
            <w:pPr>
              <w:jc w:val="center"/>
              <w:rPr>
                <w:rFonts w:ascii="Arial" w:hAnsi="Arial" w:cs="Arial"/>
                <w:sz w:val="20"/>
                <w:szCs w:val="20"/>
              </w:rPr>
            </w:pPr>
            <w:r>
              <w:rPr>
                <w:rFonts w:ascii="Arial" w:hAnsi="Arial" w:cs="Arial"/>
                <w:sz w:val="20"/>
                <w:szCs w:val="20"/>
              </w:rPr>
              <w:t>7</w:t>
            </w:r>
          </w:p>
        </w:tc>
      </w:tr>
      <w:tr w:rsidR="00D12BA4" w:rsidRPr="00B01538" w:rsidTr="00614CBD">
        <w:tc>
          <w:tcPr>
            <w:tcW w:w="603" w:type="dxa"/>
          </w:tcPr>
          <w:p w:rsidR="00D12BA4" w:rsidRPr="00B01538" w:rsidRDefault="00D12BA4" w:rsidP="00614CBD">
            <w:pPr>
              <w:jc w:val="both"/>
              <w:rPr>
                <w:rFonts w:ascii="Arial" w:hAnsi="Arial" w:cs="Arial"/>
                <w:b/>
                <w:sz w:val="20"/>
                <w:szCs w:val="20"/>
              </w:rPr>
            </w:pPr>
            <w:r>
              <w:rPr>
                <w:rFonts w:ascii="Arial" w:hAnsi="Arial" w:cs="Arial"/>
                <w:b/>
                <w:sz w:val="20"/>
                <w:szCs w:val="20"/>
              </w:rPr>
              <w:t>6</w:t>
            </w:r>
          </w:p>
        </w:tc>
        <w:tc>
          <w:tcPr>
            <w:tcW w:w="4961" w:type="dxa"/>
          </w:tcPr>
          <w:p w:rsidR="00D12BA4" w:rsidRPr="00B01538" w:rsidRDefault="00D12BA4" w:rsidP="00614CBD">
            <w:pPr>
              <w:jc w:val="both"/>
              <w:rPr>
                <w:rFonts w:ascii="Arial" w:hAnsi="Arial" w:cs="Arial"/>
                <w:sz w:val="20"/>
                <w:szCs w:val="20"/>
              </w:rPr>
            </w:pPr>
            <w:r w:rsidRPr="00B01538">
              <w:rPr>
                <w:rFonts w:ascii="Arial" w:hAnsi="Arial" w:cs="Arial"/>
                <w:sz w:val="20"/>
                <w:szCs w:val="20"/>
              </w:rPr>
              <w:t>Občané v přechodné krizi</w:t>
            </w:r>
          </w:p>
        </w:tc>
        <w:tc>
          <w:tcPr>
            <w:tcW w:w="1701" w:type="dxa"/>
          </w:tcPr>
          <w:p w:rsidR="00D12BA4" w:rsidRPr="00B01538" w:rsidRDefault="00D12BA4" w:rsidP="00614CBD">
            <w:pPr>
              <w:jc w:val="center"/>
              <w:rPr>
                <w:rFonts w:ascii="Arial" w:hAnsi="Arial" w:cs="Arial"/>
                <w:sz w:val="20"/>
                <w:szCs w:val="20"/>
              </w:rPr>
            </w:pPr>
            <w:r>
              <w:rPr>
                <w:rFonts w:ascii="Arial" w:hAnsi="Arial" w:cs="Arial"/>
                <w:sz w:val="20"/>
                <w:szCs w:val="20"/>
              </w:rPr>
              <w:t>3</w:t>
            </w:r>
          </w:p>
        </w:tc>
        <w:tc>
          <w:tcPr>
            <w:tcW w:w="1733" w:type="dxa"/>
          </w:tcPr>
          <w:p w:rsidR="00D12BA4" w:rsidRPr="00B01538" w:rsidRDefault="00D12BA4" w:rsidP="00614CBD">
            <w:pPr>
              <w:jc w:val="center"/>
              <w:rPr>
                <w:rFonts w:ascii="Arial" w:hAnsi="Arial" w:cs="Arial"/>
                <w:sz w:val="20"/>
                <w:szCs w:val="20"/>
              </w:rPr>
            </w:pPr>
            <w:r>
              <w:rPr>
                <w:rFonts w:ascii="Arial" w:hAnsi="Arial" w:cs="Arial"/>
                <w:sz w:val="20"/>
                <w:szCs w:val="20"/>
              </w:rPr>
              <w:t>15</w:t>
            </w:r>
          </w:p>
        </w:tc>
      </w:tr>
      <w:tr w:rsidR="00D12BA4" w:rsidRPr="00B01538" w:rsidTr="00614CBD">
        <w:tc>
          <w:tcPr>
            <w:tcW w:w="603" w:type="dxa"/>
            <w:shd w:val="clear" w:color="auto" w:fill="E6E6E6"/>
          </w:tcPr>
          <w:p w:rsidR="00D12BA4" w:rsidRPr="00B01538" w:rsidRDefault="00D12BA4" w:rsidP="00614CBD">
            <w:pPr>
              <w:jc w:val="both"/>
              <w:rPr>
                <w:rFonts w:ascii="Arial" w:hAnsi="Arial" w:cs="Arial"/>
                <w:b/>
                <w:sz w:val="20"/>
                <w:szCs w:val="20"/>
              </w:rPr>
            </w:pPr>
          </w:p>
        </w:tc>
        <w:tc>
          <w:tcPr>
            <w:tcW w:w="4961" w:type="dxa"/>
            <w:shd w:val="clear" w:color="auto" w:fill="E6E6E6"/>
          </w:tcPr>
          <w:p w:rsidR="00D12BA4" w:rsidRPr="00B01538" w:rsidRDefault="00D12BA4" w:rsidP="00614CBD">
            <w:pPr>
              <w:jc w:val="both"/>
              <w:rPr>
                <w:rFonts w:ascii="Arial" w:hAnsi="Arial" w:cs="Arial"/>
                <w:b/>
                <w:sz w:val="20"/>
                <w:szCs w:val="20"/>
              </w:rPr>
            </w:pPr>
            <w:r w:rsidRPr="00B01538">
              <w:rPr>
                <w:rFonts w:ascii="Arial" w:hAnsi="Arial" w:cs="Arial"/>
                <w:b/>
                <w:sz w:val="20"/>
                <w:szCs w:val="20"/>
              </w:rPr>
              <w:t xml:space="preserve">Celkem </w:t>
            </w:r>
          </w:p>
        </w:tc>
        <w:tc>
          <w:tcPr>
            <w:tcW w:w="1701" w:type="dxa"/>
            <w:shd w:val="clear" w:color="auto" w:fill="E6E6E6"/>
          </w:tcPr>
          <w:p w:rsidR="00D12BA4" w:rsidRPr="00B01538" w:rsidRDefault="00D12BA4" w:rsidP="00614CBD">
            <w:pPr>
              <w:jc w:val="center"/>
              <w:rPr>
                <w:rFonts w:ascii="Arial" w:hAnsi="Arial" w:cs="Arial"/>
                <w:b/>
                <w:sz w:val="20"/>
                <w:szCs w:val="20"/>
              </w:rPr>
            </w:pPr>
            <w:r>
              <w:rPr>
                <w:rFonts w:ascii="Arial" w:hAnsi="Arial" w:cs="Arial"/>
                <w:b/>
                <w:sz w:val="20"/>
                <w:szCs w:val="20"/>
              </w:rPr>
              <w:t>29</w:t>
            </w:r>
          </w:p>
        </w:tc>
        <w:tc>
          <w:tcPr>
            <w:tcW w:w="1733" w:type="dxa"/>
            <w:shd w:val="clear" w:color="auto" w:fill="E6E6E6"/>
          </w:tcPr>
          <w:p w:rsidR="00D12BA4" w:rsidRPr="00B01538" w:rsidRDefault="00D12BA4" w:rsidP="00D12BA4">
            <w:pPr>
              <w:jc w:val="center"/>
              <w:rPr>
                <w:rFonts w:ascii="Arial" w:hAnsi="Arial" w:cs="Arial"/>
                <w:b/>
                <w:sz w:val="20"/>
                <w:szCs w:val="20"/>
              </w:rPr>
            </w:pPr>
            <w:r>
              <w:rPr>
                <w:rFonts w:ascii="Arial" w:hAnsi="Arial" w:cs="Arial"/>
                <w:b/>
                <w:sz w:val="20"/>
                <w:szCs w:val="20"/>
              </w:rPr>
              <w:t>95</w:t>
            </w:r>
          </w:p>
        </w:tc>
      </w:tr>
    </w:tbl>
    <w:p w:rsidR="006753F5" w:rsidRDefault="006753F5" w:rsidP="00FB5046">
      <w:pPr>
        <w:spacing w:after="0" w:line="240" w:lineRule="auto"/>
        <w:rPr>
          <w:rFonts w:ascii="Arial" w:hAnsi="Arial" w:cs="Arial"/>
          <w:b/>
          <w:lang w:eastAsia="cs-CZ"/>
        </w:rPr>
      </w:pPr>
    </w:p>
    <w:p w:rsidR="00D12BA4" w:rsidRPr="006753F5" w:rsidRDefault="00D12BA4" w:rsidP="00FB5046">
      <w:pPr>
        <w:spacing w:after="0" w:line="240" w:lineRule="auto"/>
        <w:rPr>
          <w:rFonts w:ascii="Arial" w:hAnsi="Arial" w:cs="Arial"/>
          <w:b/>
          <w:lang w:eastAsia="cs-CZ"/>
        </w:rPr>
      </w:pPr>
    </w:p>
    <w:p w:rsidR="006753F5" w:rsidRPr="006753F5" w:rsidRDefault="006753F5" w:rsidP="006753F5">
      <w:pPr>
        <w:jc w:val="both"/>
        <w:rPr>
          <w:rFonts w:ascii="Arial" w:hAnsi="Arial" w:cs="Arial"/>
        </w:rPr>
      </w:pPr>
      <w:r w:rsidRPr="006753F5">
        <w:rPr>
          <w:rFonts w:ascii="Arial" w:hAnsi="Arial" w:cs="Arial"/>
        </w:rPr>
        <w:t xml:space="preserve">Úkolem manažerů pracovních skupin bylo vypracovat souhrnnou zprávu o naplňování cílů a opatření za každou pracovní skupinu s využitím monitorovacích textových tabulek, a to za rok 2022. </w:t>
      </w:r>
    </w:p>
    <w:p w:rsidR="006753F5" w:rsidRPr="006753F5" w:rsidRDefault="006753F5" w:rsidP="006753F5">
      <w:pPr>
        <w:jc w:val="both"/>
        <w:rPr>
          <w:rFonts w:ascii="Arial" w:hAnsi="Arial" w:cs="Arial"/>
        </w:rPr>
      </w:pPr>
      <w:r w:rsidRPr="006753F5">
        <w:rPr>
          <w:rFonts w:ascii="Arial" w:hAnsi="Arial" w:cs="Arial"/>
        </w:rPr>
        <w:t>Souhrnná roční zpráva je členěna za každou pracovní skupinu, u které je uveden souhrnný přehled cílů a opatření. U každého opatření je umístěna informace o tom, zda je dané opatření za rok 2022:</w:t>
      </w:r>
    </w:p>
    <w:p w:rsidR="006753F5" w:rsidRPr="006753F5" w:rsidRDefault="006753F5" w:rsidP="006753F5">
      <w:pPr>
        <w:pStyle w:val="Zkladntext2"/>
        <w:numPr>
          <w:ilvl w:val="0"/>
          <w:numId w:val="111"/>
        </w:numPr>
        <w:spacing w:after="0" w:line="240" w:lineRule="auto"/>
        <w:jc w:val="both"/>
        <w:rPr>
          <w:rFonts w:ascii="Arial" w:hAnsi="Arial" w:cs="Arial"/>
          <w:bCs/>
          <w:sz w:val="22"/>
          <w:szCs w:val="22"/>
        </w:rPr>
      </w:pPr>
      <w:r w:rsidRPr="006753F5">
        <w:rPr>
          <w:rFonts w:ascii="Arial" w:hAnsi="Arial" w:cs="Arial"/>
          <w:bCs/>
          <w:sz w:val="22"/>
          <w:szCs w:val="22"/>
        </w:rPr>
        <w:t>naplněno</w:t>
      </w:r>
    </w:p>
    <w:p w:rsidR="006753F5" w:rsidRPr="006753F5" w:rsidRDefault="006753F5" w:rsidP="006753F5">
      <w:pPr>
        <w:pStyle w:val="Zkladntext2"/>
        <w:numPr>
          <w:ilvl w:val="0"/>
          <w:numId w:val="111"/>
        </w:numPr>
        <w:spacing w:after="0" w:line="240" w:lineRule="auto"/>
        <w:jc w:val="both"/>
        <w:rPr>
          <w:rFonts w:ascii="Arial" w:hAnsi="Arial" w:cs="Arial"/>
          <w:bCs/>
          <w:sz w:val="22"/>
          <w:szCs w:val="22"/>
        </w:rPr>
      </w:pPr>
      <w:r w:rsidRPr="006753F5">
        <w:rPr>
          <w:rFonts w:ascii="Arial" w:hAnsi="Arial" w:cs="Arial"/>
          <w:bCs/>
          <w:sz w:val="22"/>
          <w:szCs w:val="22"/>
        </w:rPr>
        <w:t>rozpracováno</w:t>
      </w:r>
    </w:p>
    <w:p w:rsidR="006753F5" w:rsidRPr="006753F5" w:rsidRDefault="006753F5" w:rsidP="006753F5">
      <w:pPr>
        <w:pStyle w:val="Zkladntext2"/>
        <w:numPr>
          <w:ilvl w:val="0"/>
          <w:numId w:val="111"/>
        </w:numPr>
        <w:spacing w:after="0" w:line="240" w:lineRule="auto"/>
        <w:jc w:val="both"/>
        <w:rPr>
          <w:rFonts w:ascii="Arial" w:hAnsi="Arial" w:cs="Arial"/>
          <w:sz w:val="22"/>
          <w:szCs w:val="22"/>
        </w:rPr>
      </w:pPr>
      <w:r w:rsidRPr="006753F5">
        <w:rPr>
          <w:rFonts w:ascii="Arial" w:hAnsi="Arial" w:cs="Arial"/>
          <w:sz w:val="22"/>
          <w:szCs w:val="22"/>
        </w:rPr>
        <w:t>nenaplněno</w:t>
      </w:r>
    </w:p>
    <w:p w:rsidR="006753F5" w:rsidRPr="006753F5" w:rsidRDefault="006753F5" w:rsidP="006753F5">
      <w:pPr>
        <w:pStyle w:val="Zkladntext2"/>
        <w:spacing w:after="0" w:line="240" w:lineRule="auto"/>
        <w:ind w:left="360"/>
        <w:jc w:val="both"/>
        <w:rPr>
          <w:rFonts w:ascii="Arial" w:hAnsi="Arial" w:cs="Arial"/>
          <w:b/>
          <w:sz w:val="22"/>
          <w:szCs w:val="22"/>
        </w:rPr>
      </w:pPr>
    </w:p>
    <w:p w:rsidR="006753F5" w:rsidRPr="006753F5" w:rsidRDefault="006753F5" w:rsidP="006753F5">
      <w:pPr>
        <w:spacing w:after="0" w:line="240" w:lineRule="auto"/>
        <w:jc w:val="both"/>
        <w:rPr>
          <w:rFonts w:ascii="Arial" w:hAnsi="Arial" w:cs="Arial"/>
        </w:rPr>
      </w:pPr>
      <w:r w:rsidRPr="006753F5">
        <w:rPr>
          <w:rFonts w:ascii="Arial" w:hAnsi="Arial" w:cs="Arial"/>
        </w:rPr>
        <w:t>a krátký komentář popisující aktivity, které se v rámci opatření v loňském roce zrealizovaly.</w:t>
      </w:r>
    </w:p>
    <w:p w:rsidR="006753F5" w:rsidRPr="006753F5" w:rsidRDefault="006753F5" w:rsidP="006753F5">
      <w:pPr>
        <w:spacing w:after="0" w:line="240" w:lineRule="auto"/>
        <w:jc w:val="both"/>
        <w:rPr>
          <w:rFonts w:ascii="Arial" w:hAnsi="Arial" w:cs="Arial"/>
          <w:b/>
        </w:rPr>
      </w:pPr>
    </w:p>
    <w:p w:rsidR="00A40DF7" w:rsidRDefault="00A40DF7" w:rsidP="00FB5046">
      <w:pPr>
        <w:spacing w:after="0" w:line="240" w:lineRule="auto"/>
        <w:jc w:val="both"/>
        <w:rPr>
          <w:rFonts w:ascii="Arial" w:hAnsi="Arial" w:cs="Arial"/>
        </w:rPr>
      </w:pPr>
      <w:r w:rsidRPr="006753F5">
        <w:rPr>
          <w:rFonts w:ascii="Arial" w:hAnsi="Arial" w:cs="Arial"/>
        </w:rPr>
        <w:t xml:space="preserve">Zde je nutné </w:t>
      </w:r>
      <w:r w:rsidR="00A23AAD" w:rsidRPr="006753F5">
        <w:rPr>
          <w:rFonts w:ascii="Arial" w:hAnsi="Arial" w:cs="Arial"/>
        </w:rPr>
        <w:t>zmínit</w:t>
      </w:r>
      <w:r w:rsidRPr="006753F5">
        <w:rPr>
          <w:rFonts w:ascii="Arial" w:hAnsi="Arial" w:cs="Arial"/>
        </w:rPr>
        <w:t xml:space="preserve">, že na </w:t>
      </w:r>
      <w:r w:rsidR="002E1244" w:rsidRPr="006753F5">
        <w:rPr>
          <w:rFonts w:ascii="Arial" w:hAnsi="Arial" w:cs="Arial"/>
        </w:rPr>
        <w:t>některé</w:t>
      </w:r>
      <w:r w:rsidRPr="006753F5">
        <w:rPr>
          <w:rFonts w:ascii="Arial" w:hAnsi="Arial" w:cs="Arial"/>
        </w:rPr>
        <w:t xml:space="preserve"> plánovan</w:t>
      </w:r>
      <w:r w:rsidR="002E1244" w:rsidRPr="006753F5">
        <w:rPr>
          <w:rFonts w:ascii="Arial" w:hAnsi="Arial" w:cs="Arial"/>
        </w:rPr>
        <w:t>é</w:t>
      </w:r>
      <w:r w:rsidRPr="006753F5">
        <w:rPr>
          <w:rFonts w:ascii="Arial" w:hAnsi="Arial" w:cs="Arial"/>
        </w:rPr>
        <w:t xml:space="preserve"> aktivit</w:t>
      </w:r>
      <w:r w:rsidR="002E1244" w:rsidRPr="006753F5">
        <w:rPr>
          <w:rFonts w:ascii="Arial" w:hAnsi="Arial" w:cs="Arial"/>
        </w:rPr>
        <w:t>y</w:t>
      </w:r>
      <w:r w:rsidRPr="006753F5">
        <w:rPr>
          <w:rFonts w:ascii="Arial" w:hAnsi="Arial" w:cs="Arial"/>
        </w:rPr>
        <w:t xml:space="preserve"> uveden</w:t>
      </w:r>
      <w:r w:rsidR="002E1244" w:rsidRPr="006753F5">
        <w:rPr>
          <w:rFonts w:ascii="Arial" w:hAnsi="Arial" w:cs="Arial"/>
        </w:rPr>
        <w:t>é</w:t>
      </w:r>
      <w:r w:rsidRPr="006753F5">
        <w:rPr>
          <w:rFonts w:ascii="Arial" w:hAnsi="Arial" w:cs="Arial"/>
        </w:rPr>
        <w:t xml:space="preserve"> v 5.KPSS v roce 202</w:t>
      </w:r>
      <w:r w:rsidR="000901D7" w:rsidRPr="006753F5">
        <w:rPr>
          <w:rFonts w:ascii="Arial" w:hAnsi="Arial" w:cs="Arial"/>
        </w:rPr>
        <w:t>2</w:t>
      </w:r>
      <w:r w:rsidRPr="006753F5">
        <w:rPr>
          <w:rFonts w:ascii="Arial" w:hAnsi="Arial" w:cs="Arial"/>
        </w:rPr>
        <w:t xml:space="preserve"> měla vliv </w:t>
      </w:r>
      <w:r w:rsidR="000901D7" w:rsidRPr="006753F5">
        <w:rPr>
          <w:rFonts w:ascii="Arial" w:hAnsi="Arial" w:cs="Arial"/>
        </w:rPr>
        <w:t>doznívající pandemie</w:t>
      </w:r>
      <w:r w:rsidR="002E1244" w:rsidRPr="006753F5">
        <w:rPr>
          <w:rFonts w:ascii="Arial" w:hAnsi="Arial" w:cs="Arial"/>
        </w:rPr>
        <w:t xml:space="preserve"> onemocnění COVID-19 a </w:t>
      </w:r>
      <w:r w:rsidR="000901D7" w:rsidRPr="006753F5">
        <w:rPr>
          <w:rFonts w:ascii="Arial" w:hAnsi="Arial" w:cs="Arial"/>
        </w:rPr>
        <w:t xml:space="preserve">válečný konflikt na Ukrajině, kdy organizace a sociální pracovníci odboru sociálních věcí </w:t>
      </w:r>
      <w:proofErr w:type="spellStart"/>
      <w:r w:rsidR="000901D7" w:rsidRPr="006753F5">
        <w:rPr>
          <w:rFonts w:ascii="Arial" w:hAnsi="Arial" w:cs="Arial"/>
        </w:rPr>
        <w:t>MMOl</w:t>
      </w:r>
      <w:proofErr w:type="spellEnd"/>
      <w:r w:rsidR="000901D7" w:rsidRPr="006753F5">
        <w:rPr>
          <w:rFonts w:ascii="Arial" w:hAnsi="Arial" w:cs="Arial"/>
        </w:rPr>
        <w:t xml:space="preserve"> museli prioritně řešit pomoc přicházejícím uprchlíkům.</w:t>
      </w:r>
      <w:r w:rsidRPr="006753F5">
        <w:rPr>
          <w:rFonts w:ascii="Arial" w:hAnsi="Arial" w:cs="Arial"/>
        </w:rPr>
        <w:t xml:space="preserve"> </w:t>
      </w:r>
      <w:r w:rsidR="002E1244" w:rsidRPr="006753F5">
        <w:rPr>
          <w:rFonts w:ascii="Arial" w:hAnsi="Arial" w:cs="Arial"/>
        </w:rPr>
        <w:t>Současně se na realizaci opatření podepsal i růst cen energií, služeb atd.</w:t>
      </w:r>
      <w:r w:rsidR="006753F5">
        <w:rPr>
          <w:rFonts w:ascii="Arial" w:hAnsi="Arial" w:cs="Arial"/>
        </w:rPr>
        <w:t xml:space="preserve"> Některá opatření budou realizována prostřednictvím naplňování 6. komunitního plánu sociálních služeb Olomoucka na období let 2023-2025.</w:t>
      </w:r>
    </w:p>
    <w:p w:rsidR="006753F5" w:rsidRDefault="006753F5" w:rsidP="00FB5046">
      <w:pPr>
        <w:spacing w:after="0" w:line="240" w:lineRule="auto"/>
        <w:jc w:val="both"/>
        <w:rPr>
          <w:rFonts w:ascii="Arial" w:hAnsi="Arial" w:cs="Arial"/>
        </w:rPr>
      </w:pPr>
    </w:p>
    <w:p w:rsidR="006753F5" w:rsidRDefault="006753F5" w:rsidP="00FB5046">
      <w:pPr>
        <w:spacing w:after="0" w:line="240" w:lineRule="auto"/>
        <w:jc w:val="both"/>
        <w:rPr>
          <w:rFonts w:ascii="Arial" w:hAnsi="Arial" w:cs="Arial"/>
        </w:rPr>
      </w:pPr>
    </w:p>
    <w:p w:rsidR="006753F5" w:rsidRDefault="006753F5" w:rsidP="00FB5046">
      <w:pPr>
        <w:spacing w:after="0" w:line="240" w:lineRule="auto"/>
        <w:jc w:val="both"/>
        <w:rPr>
          <w:rFonts w:ascii="Arial" w:hAnsi="Arial" w:cs="Arial"/>
        </w:rPr>
      </w:pPr>
    </w:p>
    <w:p w:rsidR="006753F5" w:rsidRDefault="006753F5" w:rsidP="006753F5">
      <w:pPr>
        <w:pStyle w:val="Nadpis1"/>
        <w:rPr>
          <w:lang w:eastAsia="cs-CZ"/>
        </w:rPr>
      </w:pPr>
      <w:bookmarkStart w:id="6" w:name="_Toc96597894"/>
      <w:bookmarkStart w:id="7" w:name="_Toc128565679"/>
      <w:r>
        <w:rPr>
          <w:lang w:eastAsia="cs-CZ"/>
        </w:rPr>
        <w:lastRenderedPageBreak/>
        <w:t>Společné cíle pro více pracovních skupin</w:t>
      </w:r>
      <w:bookmarkEnd w:id="6"/>
      <w:bookmarkEnd w:id="7"/>
    </w:p>
    <w:p w:rsidR="006753F5" w:rsidRDefault="006753F5" w:rsidP="00FB5046">
      <w:pPr>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346"/>
      </w:tblGrid>
      <w:tr w:rsidR="000232B3" w:rsidRPr="00FA47E3" w:rsidTr="00062DEA">
        <w:tc>
          <w:tcPr>
            <w:tcW w:w="1584" w:type="pct"/>
            <w:shd w:val="clear" w:color="auto" w:fill="92D050"/>
            <w:vAlign w:val="center"/>
          </w:tcPr>
          <w:p w:rsidR="000232B3" w:rsidRPr="000232B3" w:rsidRDefault="000232B3" w:rsidP="00062DEA">
            <w:pPr>
              <w:spacing w:after="0" w:line="240" w:lineRule="auto"/>
              <w:rPr>
                <w:rFonts w:cs="Calibri"/>
                <w:b/>
              </w:rPr>
            </w:pPr>
          </w:p>
        </w:tc>
        <w:tc>
          <w:tcPr>
            <w:tcW w:w="3416" w:type="pct"/>
            <w:shd w:val="clear" w:color="auto" w:fill="92D050"/>
          </w:tcPr>
          <w:p w:rsidR="000232B3" w:rsidRPr="000232B3" w:rsidRDefault="000232B3" w:rsidP="00062DEA">
            <w:pPr>
              <w:spacing w:after="0" w:line="240" w:lineRule="auto"/>
              <w:rPr>
                <w:rFonts w:cs="Calibri"/>
              </w:rPr>
            </w:pPr>
            <w:r w:rsidRPr="000232B3">
              <w:rPr>
                <w:rFonts w:cs="Calibri"/>
                <w:b/>
              </w:rPr>
              <w:t>Společné cíle pro více pracovních skupin</w:t>
            </w:r>
          </w:p>
        </w:tc>
      </w:tr>
      <w:tr w:rsidR="000232B3" w:rsidRPr="00FA47E3" w:rsidTr="00062DEA">
        <w:tc>
          <w:tcPr>
            <w:tcW w:w="1584" w:type="pct"/>
            <w:shd w:val="clear" w:color="auto" w:fill="A8D08D"/>
            <w:vAlign w:val="center"/>
          </w:tcPr>
          <w:p w:rsidR="000232B3" w:rsidRPr="000232B3" w:rsidRDefault="000232B3" w:rsidP="00062DEA">
            <w:pPr>
              <w:spacing w:after="0" w:line="240" w:lineRule="auto"/>
              <w:rPr>
                <w:rFonts w:cs="Calibri"/>
                <w:b/>
              </w:rPr>
            </w:pPr>
            <w:proofErr w:type="gramStart"/>
            <w:r w:rsidRPr="000232B3">
              <w:rPr>
                <w:rFonts w:cs="Calibri"/>
                <w:b/>
              </w:rPr>
              <w:t>P.1</w:t>
            </w:r>
            <w:proofErr w:type="gramEnd"/>
          </w:p>
        </w:tc>
        <w:tc>
          <w:tcPr>
            <w:tcW w:w="3416" w:type="pct"/>
            <w:shd w:val="clear" w:color="auto" w:fill="A8D08D"/>
          </w:tcPr>
          <w:p w:rsidR="000232B3" w:rsidRPr="000232B3" w:rsidRDefault="000232B3" w:rsidP="00062DEA">
            <w:pPr>
              <w:spacing w:after="0" w:line="240" w:lineRule="auto"/>
              <w:rPr>
                <w:rFonts w:cs="Calibri"/>
                <w:b/>
              </w:rPr>
            </w:pPr>
            <w:r w:rsidRPr="000232B3">
              <w:rPr>
                <w:rFonts w:cs="Calibri"/>
                <w:b/>
              </w:rPr>
              <w:t>Koordinace, plánování a vyhodnocování sociálních služeb na území ORP Olomouc metodou komunitního plánování sociálních služeb</w:t>
            </w:r>
          </w:p>
        </w:tc>
      </w:tr>
      <w:tr w:rsidR="000232B3" w:rsidRPr="00FA47E3" w:rsidTr="00062DEA">
        <w:trPr>
          <w:trHeight w:val="276"/>
        </w:trPr>
        <w:tc>
          <w:tcPr>
            <w:tcW w:w="1584" w:type="pct"/>
            <w:shd w:val="clear" w:color="auto" w:fill="CCECFF"/>
            <w:vAlign w:val="center"/>
          </w:tcPr>
          <w:p w:rsidR="000232B3" w:rsidRPr="000232B3" w:rsidRDefault="000232B3" w:rsidP="00062DEA">
            <w:pPr>
              <w:spacing w:after="0" w:line="240" w:lineRule="auto"/>
              <w:rPr>
                <w:rFonts w:cs="Calibri"/>
                <w:b/>
              </w:rPr>
            </w:pPr>
            <w:r w:rsidRPr="000232B3">
              <w:rPr>
                <w:rFonts w:cs="Calibri"/>
                <w:b/>
              </w:rPr>
              <w:t>P. 1.1</w:t>
            </w:r>
          </w:p>
        </w:tc>
        <w:tc>
          <w:tcPr>
            <w:tcW w:w="3416" w:type="pct"/>
            <w:shd w:val="clear" w:color="auto" w:fill="CCECFF"/>
          </w:tcPr>
          <w:p w:rsidR="000232B3" w:rsidRPr="000232B3" w:rsidRDefault="000232B3" w:rsidP="00062DEA">
            <w:pPr>
              <w:spacing w:after="0" w:line="240" w:lineRule="auto"/>
              <w:jc w:val="both"/>
              <w:rPr>
                <w:rFonts w:cs="Calibri"/>
                <w:b/>
              </w:rPr>
            </w:pPr>
            <w:r w:rsidRPr="000232B3">
              <w:rPr>
                <w:rFonts w:cs="Calibri"/>
                <w:b/>
              </w:rPr>
              <w:t>Zachování procesu komunitního plánování sociálních služeb</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pStyle w:val="Odstavecseseznamem"/>
              <w:numPr>
                <w:ilvl w:val="0"/>
                <w:numId w:val="2"/>
              </w:numPr>
              <w:spacing w:after="0" w:line="240" w:lineRule="auto"/>
              <w:jc w:val="both"/>
              <w:rPr>
                <w:rFonts w:cs="Calibri"/>
              </w:rPr>
            </w:pPr>
            <w:r w:rsidRPr="000232B3">
              <w:rPr>
                <w:rFonts w:cs="Calibri"/>
              </w:rPr>
              <w:t xml:space="preserve">Proces KPSS byl zachován, včetně činnosti Realizačně manažerského týmu a pracovních skupin. </w:t>
            </w:r>
          </w:p>
          <w:p w:rsidR="000232B3" w:rsidRPr="000232B3" w:rsidRDefault="000232B3" w:rsidP="00062DEA">
            <w:pPr>
              <w:pStyle w:val="Odstavecseseznamem"/>
              <w:numPr>
                <w:ilvl w:val="0"/>
                <w:numId w:val="2"/>
              </w:numPr>
              <w:spacing w:after="0" w:line="240" w:lineRule="auto"/>
              <w:jc w:val="both"/>
              <w:rPr>
                <w:rFonts w:cs="Calibri"/>
              </w:rPr>
            </w:pPr>
            <w:r w:rsidRPr="000232B3">
              <w:rPr>
                <w:rFonts w:cs="Calibri"/>
              </w:rPr>
              <w:t xml:space="preserve">V lednu 2022 proběhlo dotazníkové šetření na obcích ORP Olomouc. </w:t>
            </w:r>
          </w:p>
          <w:p w:rsidR="000232B3" w:rsidRPr="000232B3" w:rsidRDefault="000232B3" w:rsidP="00062DEA">
            <w:pPr>
              <w:pStyle w:val="Odstavecseseznamem"/>
              <w:numPr>
                <w:ilvl w:val="0"/>
                <w:numId w:val="2"/>
              </w:numPr>
              <w:spacing w:after="0" w:line="240" w:lineRule="auto"/>
              <w:jc w:val="both"/>
              <w:rPr>
                <w:rFonts w:cs="Calibri"/>
              </w:rPr>
            </w:pPr>
            <w:r w:rsidRPr="000232B3">
              <w:rPr>
                <w:rFonts w:cs="Calibri"/>
              </w:rPr>
              <w:t>Z důvodu omezených finančních prostředků nebyl zpracován výzkum potřeb uživatelů sociálních služeb, bylo čerpáno z dostupných zdrojů, zejména pak z Krajského informačního systému sociálních služeb.</w:t>
            </w:r>
          </w:p>
          <w:p w:rsidR="000232B3" w:rsidRPr="000232B3" w:rsidRDefault="000232B3" w:rsidP="00062DEA">
            <w:pPr>
              <w:pStyle w:val="Odstavecseseznamem"/>
              <w:numPr>
                <w:ilvl w:val="0"/>
                <w:numId w:val="2"/>
              </w:numPr>
              <w:spacing w:after="0" w:line="240" w:lineRule="auto"/>
              <w:jc w:val="both"/>
              <w:rPr>
                <w:rFonts w:cs="Calibri"/>
              </w:rPr>
            </w:pPr>
            <w:r w:rsidRPr="000232B3">
              <w:rPr>
                <w:rFonts w:cs="Calibri"/>
              </w:rPr>
              <w:t>Nový 6.KPSS byl ZMO schválen dne 9. 12. 2022.</w:t>
            </w:r>
          </w:p>
        </w:tc>
      </w:tr>
      <w:tr w:rsidR="000232B3" w:rsidRPr="00FA47E3" w:rsidTr="00062DEA">
        <w:trPr>
          <w:trHeight w:val="660"/>
        </w:trPr>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1584" w:type="pct"/>
            <w:shd w:val="clear" w:color="auto" w:fill="CCECFF"/>
            <w:vAlign w:val="center"/>
          </w:tcPr>
          <w:p w:rsidR="000232B3" w:rsidRPr="000232B3" w:rsidRDefault="000232B3" w:rsidP="00062DEA">
            <w:pPr>
              <w:spacing w:after="0" w:line="240" w:lineRule="auto"/>
              <w:rPr>
                <w:rFonts w:cs="Calibri"/>
                <w:b/>
              </w:rPr>
            </w:pPr>
            <w:r w:rsidRPr="000232B3">
              <w:rPr>
                <w:rFonts w:cs="Calibri"/>
                <w:b/>
              </w:rPr>
              <w:t>P. 1.2</w:t>
            </w:r>
          </w:p>
        </w:tc>
        <w:tc>
          <w:tcPr>
            <w:tcW w:w="3416" w:type="pct"/>
            <w:shd w:val="clear" w:color="auto" w:fill="CCECFF"/>
          </w:tcPr>
          <w:p w:rsidR="000232B3" w:rsidRPr="000232B3" w:rsidRDefault="000232B3" w:rsidP="00062DEA">
            <w:pPr>
              <w:spacing w:after="0" w:line="240" w:lineRule="auto"/>
              <w:jc w:val="both"/>
              <w:rPr>
                <w:rFonts w:cs="Calibri"/>
                <w:b/>
              </w:rPr>
            </w:pPr>
            <w:r w:rsidRPr="000232B3">
              <w:rPr>
                <w:rFonts w:cs="Calibri"/>
                <w:b/>
              </w:rPr>
              <w:t>Udržení a aktualizace stávající sítě sociálních služeb</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pStyle w:val="Odstavecseseznamem"/>
              <w:numPr>
                <w:ilvl w:val="0"/>
                <w:numId w:val="1"/>
              </w:numPr>
              <w:spacing w:after="0" w:line="240" w:lineRule="auto"/>
              <w:rPr>
                <w:rFonts w:cs="Calibri"/>
              </w:rPr>
            </w:pPr>
            <w:r w:rsidRPr="000232B3">
              <w:rPr>
                <w:rFonts w:cs="Calibri"/>
              </w:rPr>
              <w:t xml:space="preserve">OSV </w:t>
            </w:r>
            <w:proofErr w:type="spellStart"/>
            <w:r w:rsidRPr="000232B3">
              <w:rPr>
                <w:rFonts w:cs="Calibri"/>
              </w:rPr>
              <w:t>MMOl</w:t>
            </w:r>
            <w:proofErr w:type="spellEnd"/>
            <w:r w:rsidRPr="000232B3">
              <w:rPr>
                <w:rFonts w:cs="Calibri"/>
              </w:rPr>
              <w:t xml:space="preserve"> na základě zhodnocení potřeb v rámci ORP Olomouc poskytoval Olomouckému kraji stanoviska ke změnám v krajské síti sociálních služeb.</w:t>
            </w:r>
          </w:p>
          <w:p w:rsidR="000232B3" w:rsidRPr="000232B3" w:rsidRDefault="000232B3" w:rsidP="00062DEA">
            <w:pPr>
              <w:pStyle w:val="Odstavecseseznamem"/>
              <w:numPr>
                <w:ilvl w:val="0"/>
                <w:numId w:val="1"/>
              </w:numPr>
              <w:spacing w:after="0" w:line="240" w:lineRule="auto"/>
              <w:rPr>
                <w:rFonts w:cs="Calibri"/>
              </w:rPr>
            </w:pPr>
            <w:r w:rsidRPr="000232B3">
              <w:rPr>
                <w:rFonts w:cs="Calibri"/>
              </w:rPr>
              <w:t xml:space="preserve">Nadále probíhala spolupráce a komunikace </w:t>
            </w:r>
            <w:proofErr w:type="gramStart"/>
            <w:r w:rsidRPr="000232B3">
              <w:rPr>
                <w:rFonts w:cs="Calibri"/>
              </w:rPr>
              <w:t>mezi</w:t>
            </w:r>
            <w:proofErr w:type="gramEnd"/>
            <w:r w:rsidRPr="000232B3">
              <w:rPr>
                <w:rFonts w:cs="Calibri"/>
              </w:rPr>
              <w:t xml:space="preserve"> </w:t>
            </w:r>
            <w:proofErr w:type="spellStart"/>
            <w:r w:rsidRPr="000232B3">
              <w:rPr>
                <w:rFonts w:cs="Calibri"/>
              </w:rPr>
              <w:t>SMOl</w:t>
            </w:r>
            <w:proofErr w:type="spellEnd"/>
            <w:r w:rsidRPr="000232B3">
              <w:rPr>
                <w:rFonts w:cs="Calibri"/>
              </w:rPr>
              <w:t xml:space="preserve"> a poskytovateli sociálních a souvisejících služeb, zejména díky činnosti PS KPSS. </w:t>
            </w:r>
          </w:p>
          <w:p w:rsidR="000232B3" w:rsidRPr="000232B3" w:rsidRDefault="000232B3" w:rsidP="00062DEA">
            <w:pPr>
              <w:pStyle w:val="Odstavecseseznamem"/>
              <w:numPr>
                <w:ilvl w:val="0"/>
                <w:numId w:val="1"/>
              </w:numPr>
              <w:spacing w:after="0" w:line="240" w:lineRule="auto"/>
              <w:rPr>
                <w:rFonts w:cs="Calibri"/>
              </w:rPr>
            </w:pPr>
            <w:r w:rsidRPr="000232B3">
              <w:rPr>
                <w:rFonts w:cs="Calibri"/>
              </w:rPr>
              <w:t>I v roce 2022 byla organizacím poskytnuta finanční podpora z dotačního titulu na sociální služby a na služby související.</w:t>
            </w:r>
          </w:p>
          <w:p w:rsidR="000232B3" w:rsidRPr="000232B3" w:rsidRDefault="000232B3" w:rsidP="00062DEA">
            <w:pPr>
              <w:pStyle w:val="Odstavecseseznamem"/>
              <w:numPr>
                <w:ilvl w:val="0"/>
                <w:numId w:val="1"/>
              </w:numPr>
              <w:spacing w:after="0" w:line="240" w:lineRule="auto"/>
              <w:rPr>
                <w:rFonts w:cs="Calibri"/>
              </w:rPr>
            </w:pPr>
            <w:r w:rsidRPr="000232B3">
              <w:rPr>
                <w:rFonts w:cs="Calibri"/>
              </w:rPr>
              <w:t>Dne 9. 6. 2022 proběhl 4. ročník Veletrhu sociálních a souvisejících služeb v Olomouci, na kterém se prezentovalo 42 organizací.</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rPr>
          <w:trHeight w:val="379"/>
        </w:trPr>
        <w:tc>
          <w:tcPr>
            <w:tcW w:w="1584" w:type="pct"/>
            <w:shd w:val="clear" w:color="auto" w:fill="CCECFF"/>
          </w:tcPr>
          <w:p w:rsidR="000232B3" w:rsidRPr="000232B3" w:rsidRDefault="000232B3" w:rsidP="00062DEA">
            <w:pPr>
              <w:spacing w:after="0" w:line="240" w:lineRule="auto"/>
              <w:rPr>
                <w:rFonts w:cs="Calibri"/>
                <w:b/>
              </w:rPr>
            </w:pPr>
            <w:proofErr w:type="gramStart"/>
            <w:r w:rsidRPr="000232B3">
              <w:rPr>
                <w:rFonts w:cs="Calibri"/>
                <w:b/>
              </w:rPr>
              <w:t>P.1.3</w:t>
            </w:r>
            <w:proofErr w:type="gramEnd"/>
          </w:p>
        </w:tc>
        <w:tc>
          <w:tcPr>
            <w:tcW w:w="3416" w:type="pct"/>
            <w:shd w:val="clear" w:color="auto" w:fill="CCECFF"/>
          </w:tcPr>
          <w:p w:rsidR="000232B3" w:rsidRPr="000232B3" w:rsidRDefault="000232B3" w:rsidP="00062DEA">
            <w:pPr>
              <w:spacing w:after="0" w:line="240" w:lineRule="auto"/>
              <w:jc w:val="both"/>
              <w:rPr>
                <w:rFonts w:cs="Calibri"/>
                <w:b/>
              </w:rPr>
            </w:pPr>
            <w:r w:rsidRPr="000232B3">
              <w:rPr>
                <w:rFonts w:cs="Calibri"/>
                <w:b/>
              </w:rPr>
              <w:t xml:space="preserve">Rozvoj spolupráce s obcemi v rámci správního obvodu </w:t>
            </w:r>
            <w:proofErr w:type="spellStart"/>
            <w:r w:rsidRPr="000232B3">
              <w:rPr>
                <w:rFonts w:cs="Calibri"/>
                <w:b/>
              </w:rPr>
              <w:t>SMOl</w:t>
            </w:r>
            <w:proofErr w:type="spellEnd"/>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pStyle w:val="Odstavecseseznamem"/>
              <w:numPr>
                <w:ilvl w:val="0"/>
                <w:numId w:val="1"/>
              </w:numPr>
              <w:spacing w:after="0" w:line="240" w:lineRule="auto"/>
              <w:rPr>
                <w:rFonts w:cs="Calibri"/>
              </w:rPr>
            </w:pPr>
            <w:r w:rsidRPr="000232B3">
              <w:rPr>
                <w:rFonts w:cs="Calibri"/>
              </w:rPr>
              <w:t xml:space="preserve">Již v rámci pandemie COVID-19 došlo k zintenzivnění komunikace </w:t>
            </w:r>
            <w:proofErr w:type="gramStart"/>
            <w:r w:rsidRPr="000232B3">
              <w:rPr>
                <w:rFonts w:cs="Calibri"/>
              </w:rPr>
              <w:t>mezi</w:t>
            </w:r>
            <w:proofErr w:type="gramEnd"/>
            <w:r w:rsidRPr="000232B3">
              <w:rPr>
                <w:rFonts w:cs="Calibri"/>
              </w:rPr>
              <w:t xml:space="preserve"> </w:t>
            </w:r>
            <w:proofErr w:type="spellStart"/>
            <w:r w:rsidRPr="000232B3">
              <w:rPr>
                <w:rFonts w:cs="Calibri"/>
              </w:rPr>
              <w:t>SMOl</w:t>
            </w:r>
            <w:proofErr w:type="spellEnd"/>
            <w:r w:rsidRPr="000232B3">
              <w:rPr>
                <w:rFonts w:cs="Calibri"/>
              </w:rPr>
              <w:t xml:space="preserve"> a obcemi ORP Olomouc. S obcemi bylo intenzivně komunikováno zejména při dotazníkovém šetření, dále byly obce informovány i o pořádání Veletrhu sociálních služeb a konferenci v rámci rodinné politiky </w:t>
            </w:r>
            <w:proofErr w:type="spellStart"/>
            <w:r w:rsidRPr="000232B3">
              <w:rPr>
                <w:rFonts w:cs="Calibri"/>
              </w:rPr>
              <w:t>SMOl</w:t>
            </w:r>
            <w:proofErr w:type="spellEnd"/>
            <w:r w:rsidRPr="000232B3">
              <w:rPr>
                <w:rFonts w:cs="Calibri"/>
              </w:rPr>
              <w:t>.</w:t>
            </w:r>
          </w:p>
          <w:p w:rsidR="000232B3" w:rsidRPr="000232B3" w:rsidRDefault="000232B3" w:rsidP="00062DEA">
            <w:pPr>
              <w:pStyle w:val="Odstavecseseznamem"/>
              <w:numPr>
                <w:ilvl w:val="0"/>
                <w:numId w:val="1"/>
              </w:numPr>
              <w:spacing w:after="0" w:line="240" w:lineRule="auto"/>
              <w:rPr>
                <w:rFonts w:cs="Calibri"/>
              </w:rPr>
            </w:pPr>
            <w:r w:rsidRPr="000232B3">
              <w:rPr>
                <w:rFonts w:cs="Calibri"/>
              </w:rPr>
              <w:t>Metodická příručka pro obce bude zhotovena v následujícím období.</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Rozpracováno  </w:t>
            </w:r>
          </w:p>
        </w:tc>
      </w:tr>
    </w:tbl>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346"/>
      </w:tblGrid>
      <w:tr w:rsidR="000232B3" w:rsidRPr="00FA47E3" w:rsidTr="00062DEA">
        <w:tc>
          <w:tcPr>
            <w:tcW w:w="1584" w:type="pct"/>
            <w:shd w:val="clear" w:color="auto" w:fill="A8D08D"/>
            <w:vAlign w:val="center"/>
          </w:tcPr>
          <w:p w:rsidR="000232B3" w:rsidRPr="000232B3" w:rsidRDefault="000232B3" w:rsidP="00062DEA">
            <w:pPr>
              <w:spacing w:after="0" w:line="240" w:lineRule="auto"/>
              <w:rPr>
                <w:rFonts w:cs="Calibri"/>
                <w:b/>
              </w:rPr>
            </w:pPr>
            <w:proofErr w:type="gramStart"/>
            <w:r w:rsidRPr="000232B3">
              <w:rPr>
                <w:rFonts w:cs="Calibri"/>
                <w:b/>
              </w:rPr>
              <w:t>P.2</w:t>
            </w:r>
            <w:proofErr w:type="gramEnd"/>
          </w:p>
        </w:tc>
        <w:tc>
          <w:tcPr>
            <w:tcW w:w="3416" w:type="pct"/>
            <w:shd w:val="clear" w:color="auto" w:fill="A8D08D"/>
          </w:tcPr>
          <w:p w:rsidR="000232B3" w:rsidRPr="000232B3" w:rsidRDefault="000232B3" w:rsidP="00062DEA">
            <w:pPr>
              <w:spacing w:after="0" w:line="240" w:lineRule="auto"/>
              <w:jc w:val="both"/>
              <w:rPr>
                <w:rFonts w:cs="Calibri"/>
                <w:b/>
              </w:rPr>
            </w:pPr>
            <w:r w:rsidRPr="000232B3">
              <w:rPr>
                <w:rFonts w:cs="Calibri"/>
                <w:b/>
              </w:rPr>
              <w:t>Podpora dobrovolnictví</w:t>
            </w:r>
          </w:p>
        </w:tc>
      </w:tr>
      <w:tr w:rsidR="000232B3" w:rsidRPr="00FA47E3" w:rsidTr="00062DEA">
        <w:tc>
          <w:tcPr>
            <w:tcW w:w="1584" w:type="pct"/>
            <w:shd w:val="clear" w:color="auto" w:fill="CCECFF"/>
          </w:tcPr>
          <w:p w:rsidR="000232B3" w:rsidRPr="000232B3" w:rsidRDefault="000232B3" w:rsidP="00062DEA">
            <w:pPr>
              <w:spacing w:after="0" w:line="240" w:lineRule="auto"/>
              <w:rPr>
                <w:rFonts w:cs="Calibri"/>
                <w:b/>
              </w:rPr>
            </w:pPr>
            <w:proofErr w:type="gramStart"/>
            <w:r w:rsidRPr="000232B3">
              <w:rPr>
                <w:rFonts w:cs="Calibri"/>
                <w:b/>
              </w:rPr>
              <w:t>P.2.1</w:t>
            </w:r>
            <w:proofErr w:type="gramEnd"/>
          </w:p>
        </w:tc>
        <w:tc>
          <w:tcPr>
            <w:tcW w:w="3416" w:type="pct"/>
            <w:shd w:val="clear" w:color="auto" w:fill="CCECFF"/>
          </w:tcPr>
          <w:p w:rsidR="000232B3" w:rsidRPr="000232B3" w:rsidRDefault="000232B3" w:rsidP="00062DEA">
            <w:pPr>
              <w:spacing w:after="0" w:line="240" w:lineRule="auto"/>
              <w:jc w:val="both"/>
              <w:rPr>
                <w:rFonts w:cs="Calibri"/>
                <w:b/>
              </w:rPr>
            </w:pPr>
            <w:r w:rsidRPr="000232B3">
              <w:rPr>
                <w:rFonts w:cs="Calibri"/>
                <w:b/>
              </w:rPr>
              <w:t>Podpora rozvoje dobrovolnictví na území města Olomouce</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numPr>
                <w:ilvl w:val="0"/>
                <w:numId w:val="23"/>
              </w:numPr>
              <w:spacing w:after="0" w:line="240" w:lineRule="auto"/>
              <w:jc w:val="both"/>
              <w:rPr>
                <w:rFonts w:cs="Calibri"/>
              </w:rPr>
            </w:pPr>
            <w:r w:rsidRPr="000232B3">
              <w:rPr>
                <w:rFonts w:cs="Calibri"/>
              </w:rPr>
              <w:t>Z finančních důvodů neproběhla plánovaná akce pro dobrovolníky na konci roku v Moravském divadle.</w:t>
            </w:r>
          </w:p>
          <w:p w:rsidR="000232B3" w:rsidRPr="000232B3" w:rsidRDefault="000232B3" w:rsidP="00062DEA">
            <w:pPr>
              <w:numPr>
                <w:ilvl w:val="0"/>
                <w:numId w:val="23"/>
              </w:numPr>
              <w:spacing w:after="0" w:line="240" w:lineRule="auto"/>
              <w:jc w:val="both"/>
              <w:rPr>
                <w:rFonts w:cs="Calibri"/>
              </w:rPr>
            </w:pPr>
            <w:r w:rsidRPr="000232B3">
              <w:rPr>
                <w:rFonts w:cs="Calibri"/>
              </w:rPr>
              <w:t xml:space="preserve">Z rozpočtu </w:t>
            </w:r>
            <w:proofErr w:type="spellStart"/>
            <w:r w:rsidRPr="000232B3">
              <w:rPr>
                <w:rFonts w:cs="Calibri"/>
              </w:rPr>
              <w:t>SMOl</w:t>
            </w:r>
            <w:proofErr w:type="spellEnd"/>
            <w:r w:rsidRPr="000232B3">
              <w:rPr>
                <w:rFonts w:cs="Calibri"/>
              </w:rPr>
              <w:t xml:space="preserve"> došlo k finanční podpoře organizací zabývající se dobrovolnictvím (v rámci dotačního programu OSV).</w:t>
            </w:r>
          </w:p>
          <w:p w:rsidR="000232B3" w:rsidRPr="000232B3" w:rsidRDefault="000232B3" w:rsidP="00062DEA">
            <w:pPr>
              <w:numPr>
                <w:ilvl w:val="0"/>
                <w:numId w:val="23"/>
              </w:numPr>
              <w:spacing w:after="0" w:line="240" w:lineRule="auto"/>
              <w:jc w:val="both"/>
              <w:rPr>
                <w:rFonts w:cs="Calibri"/>
              </w:rPr>
            </w:pPr>
            <w:r w:rsidRPr="000232B3">
              <w:rPr>
                <w:rFonts w:cs="Calibri"/>
              </w:rPr>
              <w:t xml:space="preserve">V  říjnu 2022 proběhla konference k dobrovolnictví, kterou </w:t>
            </w:r>
            <w:r w:rsidRPr="000232B3">
              <w:rPr>
                <w:rFonts w:cs="Calibri"/>
              </w:rPr>
              <w:lastRenderedPageBreak/>
              <w:t>organizovala Maltézská pomoc o.p.s.</w:t>
            </w:r>
          </w:p>
          <w:p w:rsidR="000232B3" w:rsidRPr="000232B3" w:rsidRDefault="000232B3" w:rsidP="00062DEA">
            <w:pPr>
              <w:pStyle w:val="Odstavecseseznamem"/>
              <w:numPr>
                <w:ilvl w:val="0"/>
                <w:numId w:val="23"/>
              </w:numPr>
              <w:spacing w:after="0" w:line="240" w:lineRule="auto"/>
              <w:rPr>
                <w:rFonts w:cs="Calibri"/>
              </w:rPr>
            </w:pPr>
            <w:r w:rsidRPr="000232B3">
              <w:rPr>
                <w:rFonts w:cs="Calibri"/>
              </w:rPr>
              <w:t>V časopise Olomoucký senior byly představeny některé dobrovolnické programy Maltézské pomoci o.p.s.</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Rozpracováno </w:t>
            </w:r>
          </w:p>
        </w:tc>
      </w:tr>
    </w:tbl>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6346"/>
      </w:tblGrid>
      <w:tr w:rsidR="000232B3" w:rsidRPr="00FA47E3" w:rsidTr="00062DEA">
        <w:tc>
          <w:tcPr>
            <w:tcW w:w="1584" w:type="pct"/>
            <w:shd w:val="clear" w:color="auto" w:fill="A8D08D"/>
            <w:vAlign w:val="center"/>
          </w:tcPr>
          <w:p w:rsidR="000232B3" w:rsidRPr="000232B3" w:rsidRDefault="000232B3" w:rsidP="00062DEA">
            <w:pPr>
              <w:spacing w:after="0" w:line="240" w:lineRule="auto"/>
              <w:rPr>
                <w:rFonts w:cs="Calibri"/>
                <w:b/>
              </w:rPr>
            </w:pPr>
            <w:proofErr w:type="gramStart"/>
            <w:r w:rsidRPr="000232B3">
              <w:rPr>
                <w:rFonts w:cs="Calibri"/>
                <w:b/>
              </w:rPr>
              <w:t>P.3</w:t>
            </w:r>
            <w:proofErr w:type="gramEnd"/>
          </w:p>
        </w:tc>
        <w:tc>
          <w:tcPr>
            <w:tcW w:w="3416" w:type="pct"/>
            <w:shd w:val="clear" w:color="auto" w:fill="A8D08D"/>
          </w:tcPr>
          <w:p w:rsidR="000232B3" w:rsidRPr="000232B3" w:rsidRDefault="000232B3" w:rsidP="00062DEA">
            <w:pPr>
              <w:spacing w:after="0" w:line="240" w:lineRule="auto"/>
              <w:jc w:val="both"/>
              <w:rPr>
                <w:rFonts w:cs="Calibri"/>
                <w:b/>
              </w:rPr>
            </w:pPr>
            <w:r w:rsidRPr="000232B3">
              <w:rPr>
                <w:rFonts w:cs="Calibri"/>
                <w:b/>
              </w:rPr>
              <w:t>Rozvoj bezbariérové přístupnosti města Olomouce</w:t>
            </w:r>
          </w:p>
        </w:tc>
      </w:tr>
      <w:tr w:rsidR="000232B3" w:rsidRPr="00FA47E3" w:rsidTr="00062DEA">
        <w:tc>
          <w:tcPr>
            <w:tcW w:w="1584" w:type="pct"/>
            <w:shd w:val="clear" w:color="auto" w:fill="CCECFF"/>
            <w:vAlign w:val="bottom"/>
          </w:tcPr>
          <w:p w:rsidR="000232B3" w:rsidRPr="000232B3" w:rsidRDefault="000232B3" w:rsidP="00062DEA">
            <w:pPr>
              <w:spacing w:after="0" w:line="240" w:lineRule="auto"/>
              <w:rPr>
                <w:rFonts w:cs="Calibri"/>
                <w:b/>
              </w:rPr>
            </w:pPr>
            <w:proofErr w:type="gramStart"/>
            <w:r w:rsidRPr="000232B3">
              <w:rPr>
                <w:rFonts w:cs="Calibri"/>
                <w:b/>
              </w:rPr>
              <w:t>P.3.1</w:t>
            </w:r>
            <w:proofErr w:type="gramEnd"/>
          </w:p>
        </w:tc>
        <w:tc>
          <w:tcPr>
            <w:tcW w:w="3416" w:type="pct"/>
            <w:shd w:val="clear" w:color="auto" w:fill="CCECFF"/>
          </w:tcPr>
          <w:p w:rsidR="000232B3" w:rsidRPr="000232B3" w:rsidRDefault="000232B3" w:rsidP="00062DEA">
            <w:pPr>
              <w:spacing w:after="0" w:line="240" w:lineRule="auto"/>
              <w:jc w:val="both"/>
              <w:rPr>
                <w:rFonts w:cs="Calibri"/>
                <w:b/>
              </w:rPr>
            </w:pPr>
            <w:r w:rsidRPr="000232B3">
              <w:rPr>
                <w:rFonts w:cs="Calibri"/>
                <w:b/>
              </w:rPr>
              <w:t>Realizace aktivit v rámci projektu Bezbariérová Olomouc</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numPr>
                <w:ilvl w:val="0"/>
                <w:numId w:val="24"/>
              </w:numPr>
              <w:spacing w:after="0" w:line="240" w:lineRule="auto"/>
              <w:rPr>
                <w:rFonts w:cs="Calibri"/>
              </w:rPr>
            </w:pPr>
            <w:r w:rsidRPr="000232B3">
              <w:rPr>
                <w:rFonts w:cs="Calibri"/>
              </w:rPr>
              <w:t>V roce 2022 pokračovala spolupráce s neziskovými organizacemi při identifikaci bariér ve městě, řešení bariér s dotčenými institucemi (DPMO, odbor dopravy a územního rozvoje).</w:t>
            </w:r>
          </w:p>
          <w:p w:rsidR="000232B3" w:rsidRPr="000232B3" w:rsidRDefault="000232B3" w:rsidP="00062DEA">
            <w:pPr>
              <w:numPr>
                <w:ilvl w:val="0"/>
                <w:numId w:val="24"/>
              </w:numPr>
              <w:spacing w:after="0" w:line="240" w:lineRule="auto"/>
              <w:rPr>
                <w:rFonts w:cs="Calibri"/>
              </w:rPr>
            </w:pPr>
            <w:r w:rsidRPr="000232B3">
              <w:rPr>
                <w:rFonts w:cs="Calibri"/>
              </w:rPr>
              <w:t>Probíhal sběr informací o přístupnosti objektů na území města Olomouce.</w:t>
            </w:r>
          </w:p>
          <w:p w:rsidR="000232B3" w:rsidRPr="000232B3" w:rsidRDefault="000232B3" w:rsidP="00062DEA">
            <w:pPr>
              <w:numPr>
                <w:ilvl w:val="0"/>
                <w:numId w:val="24"/>
              </w:numPr>
              <w:spacing w:after="0" w:line="240" w:lineRule="auto"/>
              <w:rPr>
                <w:rFonts w:cs="Calibri"/>
              </w:rPr>
            </w:pPr>
            <w:r w:rsidRPr="000232B3">
              <w:rPr>
                <w:rFonts w:cs="Calibri"/>
              </w:rPr>
              <w:t>Byl zhotoven haptický model Sloupu Nejsvětější Trojice, který je umístěný na radnici.</w:t>
            </w:r>
          </w:p>
          <w:p w:rsidR="000232B3" w:rsidRPr="000232B3" w:rsidRDefault="000232B3" w:rsidP="00062DEA">
            <w:pPr>
              <w:numPr>
                <w:ilvl w:val="0"/>
                <w:numId w:val="24"/>
              </w:numPr>
              <w:spacing w:after="0" w:line="240" w:lineRule="auto"/>
              <w:rPr>
                <w:rFonts w:cs="Calibri"/>
              </w:rPr>
            </w:pPr>
            <w:r w:rsidRPr="000232B3">
              <w:rPr>
                <w:rFonts w:cs="Calibri"/>
              </w:rPr>
              <w:t>Vzhledem k tomu, že po kybernetickém útoku je stále nedostupná mapa bezbariérové přístupnosti, nebylo možné informace doplňovat a aktualizovat.</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jc w:val="both"/>
              <w:rPr>
                <w:rFonts w:cs="Calibri"/>
              </w:rPr>
            </w:pPr>
            <w:r w:rsidRPr="000232B3">
              <w:rPr>
                <w:rFonts w:cs="Calibri"/>
              </w:rPr>
              <w:t xml:space="preserve">Rozpracováno </w:t>
            </w:r>
          </w:p>
        </w:tc>
      </w:tr>
    </w:tbl>
    <w:p w:rsidR="000232B3" w:rsidRPr="000232B3" w:rsidRDefault="000232B3" w:rsidP="000232B3">
      <w:pPr>
        <w:spacing w:after="0" w:line="240" w:lineRule="auto"/>
        <w:rPr>
          <w:rFonts w:cs="Calibri"/>
        </w:rPr>
      </w:pPr>
    </w:p>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6346"/>
      </w:tblGrid>
      <w:tr w:rsidR="000232B3" w:rsidRPr="00FA47E3" w:rsidTr="00062DEA">
        <w:tc>
          <w:tcPr>
            <w:tcW w:w="1584" w:type="pct"/>
            <w:shd w:val="clear" w:color="auto" w:fill="A8D08D"/>
            <w:vAlign w:val="center"/>
          </w:tcPr>
          <w:p w:rsidR="000232B3" w:rsidRPr="000232B3" w:rsidRDefault="000232B3" w:rsidP="00062DEA">
            <w:pPr>
              <w:spacing w:after="0" w:line="240" w:lineRule="auto"/>
              <w:rPr>
                <w:rFonts w:cs="Calibri"/>
                <w:b/>
              </w:rPr>
            </w:pPr>
            <w:proofErr w:type="gramStart"/>
            <w:r w:rsidRPr="000232B3">
              <w:rPr>
                <w:rFonts w:cs="Calibri"/>
                <w:b/>
              </w:rPr>
              <w:t>P.4</w:t>
            </w:r>
            <w:proofErr w:type="gramEnd"/>
          </w:p>
        </w:tc>
        <w:tc>
          <w:tcPr>
            <w:tcW w:w="3416" w:type="pct"/>
            <w:shd w:val="clear" w:color="auto" w:fill="A8D08D"/>
          </w:tcPr>
          <w:p w:rsidR="000232B3" w:rsidRPr="000232B3" w:rsidRDefault="000232B3" w:rsidP="00062DEA">
            <w:pPr>
              <w:spacing w:after="0" w:line="240" w:lineRule="auto"/>
              <w:jc w:val="both"/>
              <w:rPr>
                <w:rFonts w:cs="Calibri"/>
                <w:b/>
              </w:rPr>
            </w:pPr>
            <w:r w:rsidRPr="000232B3">
              <w:rPr>
                <w:rFonts w:cs="Calibri"/>
                <w:b/>
              </w:rPr>
              <w:t>Zlepšení návaznosti systému sociálních a zdravotních služeb</w:t>
            </w:r>
          </w:p>
        </w:tc>
      </w:tr>
      <w:tr w:rsidR="000232B3" w:rsidRPr="00FA47E3" w:rsidTr="00062DEA">
        <w:tc>
          <w:tcPr>
            <w:tcW w:w="1584" w:type="pct"/>
            <w:shd w:val="clear" w:color="auto" w:fill="CCECFF"/>
            <w:vAlign w:val="bottom"/>
          </w:tcPr>
          <w:p w:rsidR="000232B3" w:rsidRPr="000232B3" w:rsidRDefault="000232B3" w:rsidP="00062DEA">
            <w:pPr>
              <w:spacing w:after="0" w:line="240" w:lineRule="auto"/>
              <w:rPr>
                <w:rFonts w:cs="Calibri"/>
                <w:b/>
              </w:rPr>
            </w:pPr>
            <w:proofErr w:type="gramStart"/>
            <w:r w:rsidRPr="000232B3">
              <w:rPr>
                <w:rFonts w:cs="Calibri"/>
                <w:b/>
              </w:rPr>
              <w:t>P.4.1</w:t>
            </w:r>
            <w:proofErr w:type="gramEnd"/>
          </w:p>
        </w:tc>
        <w:tc>
          <w:tcPr>
            <w:tcW w:w="3416" w:type="pct"/>
            <w:shd w:val="clear" w:color="auto" w:fill="CCECFF"/>
          </w:tcPr>
          <w:p w:rsidR="000232B3" w:rsidRPr="000232B3" w:rsidRDefault="000232B3" w:rsidP="00062DEA">
            <w:pPr>
              <w:spacing w:after="0" w:line="240" w:lineRule="auto"/>
              <w:jc w:val="both"/>
              <w:rPr>
                <w:rFonts w:cs="Calibri"/>
                <w:b/>
              </w:rPr>
            </w:pPr>
            <w:r w:rsidRPr="000232B3">
              <w:rPr>
                <w:rFonts w:cs="Calibri"/>
                <w:b/>
              </w:rPr>
              <w:t>Podpora meziresortní spolupráce a vzdělávání</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pStyle w:val="Odstavecseseznamem"/>
              <w:numPr>
                <w:ilvl w:val="0"/>
                <w:numId w:val="1"/>
              </w:numPr>
              <w:spacing w:after="0" w:line="240" w:lineRule="auto"/>
              <w:rPr>
                <w:rFonts w:cs="Calibri"/>
              </w:rPr>
            </w:pPr>
            <w:r w:rsidRPr="000232B3">
              <w:rPr>
                <w:rFonts w:cs="Calibri"/>
              </w:rPr>
              <w:t xml:space="preserve">Naplňování tohoto opatření </w:t>
            </w:r>
            <w:proofErr w:type="gramStart"/>
            <w:r w:rsidRPr="000232B3">
              <w:rPr>
                <w:rFonts w:cs="Calibri"/>
              </w:rPr>
              <w:t>probíhalo</w:t>
            </w:r>
            <w:proofErr w:type="gramEnd"/>
            <w:r w:rsidRPr="000232B3">
              <w:rPr>
                <w:rFonts w:cs="Calibri"/>
              </w:rPr>
              <w:t xml:space="preserve"> částečně prostřednictvím některých aktivit v rámci PS Občané se zdravotním postižením.</w:t>
            </w:r>
          </w:p>
          <w:p w:rsidR="000232B3" w:rsidRPr="000232B3" w:rsidRDefault="000232B3" w:rsidP="00062DEA">
            <w:pPr>
              <w:pStyle w:val="Odstavecseseznamem"/>
              <w:numPr>
                <w:ilvl w:val="0"/>
                <w:numId w:val="1"/>
              </w:numPr>
              <w:spacing w:after="0" w:line="240" w:lineRule="auto"/>
              <w:rPr>
                <w:rFonts w:cs="Calibri"/>
              </w:rPr>
            </w:pPr>
            <w:r w:rsidRPr="000232B3">
              <w:rPr>
                <w:rFonts w:cs="Calibri"/>
              </w:rPr>
              <w:t xml:space="preserve">Vzhledem k omezeným možnostem </w:t>
            </w:r>
            <w:proofErr w:type="spellStart"/>
            <w:r w:rsidRPr="000232B3">
              <w:rPr>
                <w:rFonts w:cs="Calibri"/>
              </w:rPr>
              <w:t>SMOl</w:t>
            </w:r>
            <w:proofErr w:type="spellEnd"/>
            <w:r w:rsidRPr="000232B3">
              <w:rPr>
                <w:rFonts w:cs="Calibri"/>
              </w:rPr>
              <w:t xml:space="preserve"> v této oblasti tento cíl v novém 6. KPSS již obsažen není.</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jc w:val="both"/>
              <w:rPr>
                <w:rFonts w:cs="Calibri"/>
              </w:rPr>
            </w:pPr>
            <w:r w:rsidRPr="000232B3">
              <w:rPr>
                <w:rFonts w:cs="Calibri"/>
              </w:rPr>
              <w:t xml:space="preserve">Nenaplněno </w:t>
            </w:r>
          </w:p>
        </w:tc>
      </w:tr>
    </w:tbl>
    <w:p w:rsidR="00FB5046" w:rsidRDefault="00FB5046"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FB5046">
      <w:pPr>
        <w:spacing w:after="0" w:line="240" w:lineRule="auto"/>
        <w:rPr>
          <w:rFonts w:cs="Calibri"/>
        </w:rPr>
      </w:pPr>
    </w:p>
    <w:p w:rsidR="006753F5" w:rsidRDefault="006753F5" w:rsidP="006753F5">
      <w:pPr>
        <w:pStyle w:val="Nadpis1"/>
      </w:pPr>
      <w:bookmarkStart w:id="8" w:name="_Toc96597895"/>
      <w:bookmarkStart w:id="9" w:name="_Toc128565680"/>
      <w:r>
        <w:lastRenderedPageBreak/>
        <w:t>Děti, mládež a rodina</w:t>
      </w:r>
      <w:bookmarkEnd w:id="8"/>
      <w:bookmarkEnd w:id="9"/>
    </w:p>
    <w:p w:rsidR="00FB5046" w:rsidRPr="005D4325" w:rsidRDefault="00FB5046" w:rsidP="00FB5046">
      <w:pPr>
        <w:spacing w:after="0" w:line="240" w:lineRule="auto"/>
        <w:rPr>
          <w:rFonts w:cs="Calibri"/>
        </w:rPr>
      </w:pPr>
    </w:p>
    <w:p w:rsidR="006753F5" w:rsidRDefault="006753F5" w:rsidP="00FB5046">
      <w:pPr>
        <w:spacing w:after="0" w:line="240" w:lineRule="auto"/>
        <w:rPr>
          <w:rFonts w:cs="Calibr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6346"/>
      </w:tblGrid>
      <w:tr w:rsidR="000232B3" w:rsidRPr="00FA47E3" w:rsidTr="00062DEA">
        <w:tc>
          <w:tcPr>
            <w:tcW w:w="1584" w:type="pct"/>
            <w:shd w:val="clear" w:color="auto" w:fill="92D050"/>
            <w:vAlign w:val="center"/>
          </w:tcPr>
          <w:p w:rsidR="000232B3" w:rsidRPr="000232B3" w:rsidRDefault="000232B3" w:rsidP="00062DEA">
            <w:pPr>
              <w:spacing w:after="0" w:line="240" w:lineRule="auto"/>
              <w:rPr>
                <w:rFonts w:cs="Calibri"/>
                <w:b/>
              </w:rPr>
            </w:pPr>
            <w:r w:rsidRPr="000232B3">
              <w:rPr>
                <w:rFonts w:cs="Calibri"/>
                <w:b/>
              </w:rPr>
              <w:t>Pracovní skupina</w:t>
            </w:r>
          </w:p>
        </w:tc>
        <w:tc>
          <w:tcPr>
            <w:tcW w:w="3416" w:type="pct"/>
            <w:shd w:val="clear" w:color="auto" w:fill="92D050"/>
          </w:tcPr>
          <w:p w:rsidR="000232B3" w:rsidRPr="000232B3" w:rsidRDefault="000232B3" w:rsidP="00062DEA">
            <w:pPr>
              <w:spacing w:after="0" w:line="240" w:lineRule="auto"/>
              <w:rPr>
                <w:rFonts w:cs="Calibri"/>
              </w:rPr>
            </w:pPr>
            <w:r w:rsidRPr="000232B3">
              <w:rPr>
                <w:rFonts w:cs="Calibri"/>
                <w:b/>
              </w:rPr>
              <w:t>Děti, mládež a rodina</w:t>
            </w:r>
          </w:p>
        </w:tc>
      </w:tr>
      <w:tr w:rsidR="000232B3" w:rsidRPr="00FA47E3" w:rsidTr="00062DEA">
        <w:tc>
          <w:tcPr>
            <w:tcW w:w="1584" w:type="pct"/>
            <w:shd w:val="clear" w:color="auto" w:fill="A8D08D"/>
          </w:tcPr>
          <w:p w:rsidR="000232B3" w:rsidRPr="000232B3" w:rsidRDefault="000232B3" w:rsidP="00062DEA">
            <w:pPr>
              <w:spacing w:after="0" w:line="240" w:lineRule="auto"/>
              <w:rPr>
                <w:rFonts w:cs="Calibri"/>
                <w:b/>
              </w:rPr>
            </w:pPr>
            <w:r w:rsidRPr="000232B3">
              <w:rPr>
                <w:rFonts w:cs="Calibri"/>
                <w:b/>
              </w:rPr>
              <w:t>Cíl 1.1</w:t>
            </w:r>
          </w:p>
        </w:tc>
        <w:tc>
          <w:tcPr>
            <w:tcW w:w="3416" w:type="pct"/>
            <w:shd w:val="clear" w:color="auto" w:fill="A8D08D"/>
          </w:tcPr>
          <w:p w:rsidR="000232B3" w:rsidRPr="000232B3" w:rsidRDefault="000232B3" w:rsidP="00062DEA">
            <w:pPr>
              <w:spacing w:after="0" w:line="240" w:lineRule="auto"/>
              <w:rPr>
                <w:rFonts w:cs="Calibri"/>
                <w:b/>
              </w:rPr>
            </w:pPr>
            <w:r w:rsidRPr="000232B3">
              <w:rPr>
                <w:rFonts w:cs="Calibri"/>
                <w:b/>
              </w:rPr>
              <w:t>Zajištění sítě sociálních služeb pro cílovou skupinu dětí, mládeže a rodina na území města Olomouce a na území ORP Olomouc</w:t>
            </w:r>
          </w:p>
        </w:tc>
      </w:tr>
      <w:tr w:rsidR="000232B3" w:rsidRPr="00FA47E3" w:rsidTr="00062DEA">
        <w:tc>
          <w:tcPr>
            <w:tcW w:w="1584" w:type="pct"/>
            <w:shd w:val="clear" w:color="auto" w:fill="CCECFF"/>
            <w:vAlign w:val="center"/>
          </w:tcPr>
          <w:p w:rsidR="000232B3" w:rsidRPr="000232B3" w:rsidRDefault="000232B3" w:rsidP="00062DEA">
            <w:pPr>
              <w:spacing w:after="0" w:line="240" w:lineRule="auto"/>
              <w:rPr>
                <w:rFonts w:cs="Calibri"/>
                <w:b/>
              </w:rPr>
            </w:pPr>
            <w:r w:rsidRPr="000232B3">
              <w:rPr>
                <w:rFonts w:cs="Calibri"/>
                <w:b/>
              </w:rPr>
              <w:t>Opatření 1.1.1</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rPr>
              <w:t>Odborné sociální poradenství</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ind w:left="602" w:hanging="325"/>
              <w:jc w:val="both"/>
              <w:rPr>
                <w:rFonts w:cs="Calibri"/>
                <w:b/>
              </w:rPr>
            </w:pPr>
            <w:r w:rsidRPr="000232B3">
              <w:rPr>
                <w:rFonts w:cs="Calibri"/>
                <w:b/>
              </w:rPr>
              <w:t>Středisko sociální prevence Olomouc, příspěvková organizace, Poradna pro rodinu Olomouc</w:t>
            </w:r>
          </w:p>
          <w:p w:rsidR="000232B3" w:rsidRPr="000232B3" w:rsidRDefault="000232B3" w:rsidP="00062DEA">
            <w:pPr>
              <w:numPr>
                <w:ilvl w:val="0"/>
                <w:numId w:val="68"/>
              </w:numPr>
              <w:spacing w:after="0" w:line="240" w:lineRule="auto"/>
              <w:rPr>
                <w:rFonts w:eastAsia="Times New Roman" w:cs="Calibri"/>
                <w:lang w:eastAsia="cs-CZ"/>
              </w:rPr>
            </w:pPr>
            <w:r w:rsidRPr="000232B3">
              <w:rPr>
                <w:rFonts w:eastAsia="Times New Roman" w:cs="Calibri"/>
                <w:lang w:eastAsia="cs-CZ"/>
              </w:rPr>
              <w:t>V roce 2022 využilo službu odborné sociální poradenství Poradny pro rodinu Olomouc celkem 328 osob.</w:t>
            </w:r>
          </w:p>
          <w:p w:rsidR="000232B3" w:rsidRPr="000232B3" w:rsidRDefault="000232B3" w:rsidP="00062DEA">
            <w:pPr>
              <w:numPr>
                <w:ilvl w:val="0"/>
                <w:numId w:val="68"/>
              </w:numPr>
              <w:spacing w:after="0" w:line="240" w:lineRule="auto"/>
              <w:rPr>
                <w:rFonts w:eastAsia="Times New Roman" w:cs="Calibri"/>
                <w:lang w:eastAsia="cs-CZ"/>
              </w:rPr>
            </w:pPr>
            <w:r w:rsidRPr="000232B3">
              <w:rPr>
                <w:rFonts w:eastAsia="Times New Roman" w:cs="Calibri"/>
                <w:lang w:eastAsia="cs-CZ"/>
              </w:rPr>
              <w:t xml:space="preserve">Klienti poradny využili v roce 2022 pro podporu řešení své nepříznivé situace celkem 4 423 intervencí, což je navýšení o celých 33% oproti roku 2021, kontaktů (krátkodobé výkony přímé práce s klienty do 30 minut) poskytla poradna v roce 2022 5 436. </w:t>
            </w:r>
          </w:p>
          <w:p w:rsidR="000232B3" w:rsidRPr="000232B3" w:rsidRDefault="000232B3" w:rsidP="00062DEA">
            <w:pPr>
              <w:numPr>
                <w:ilvl w:val="0"/>
                <w:numId w:val="68"/>
              </w:numPr>
              <w:spacing w:after="0" w:line="240" w:lineRule="auto"/>
              <w:rPr>
                <w:rFonts w:eastAsia="Times New Roman" w:cs="Calibri"/>
                <w:lang w:eastAsia="cs-CZ"/>
              </w:rPr>
            </w:pPr>
            <w:r w:rsidRPr="000232B3">
              <w:rPr>
                <w:rFonts w:eastAsia="Times New Roman" w:cs="Calibri"/>
                <w:lang w:eastAsia="cs-CZ"/>
              </w:rPr>
              <w:t xml:space="preserve">Nárůst tzv. nových případů (zahájených ve sledovaném roce) oproti roku 2021 bylo 31%. Ze strany klientů se také zvyšují požadavky na rychlou podporu, až krizovou intervenci, jejich problémy jsou časově naléhavé. Dominantní řešenou problematikou byla rodinná, které se věnovalo 87,2% všech intervencí a byla primární problematikou u 77,5% případů, párové problematice se věnovalo 10,1% intervencí a primárně se jí věnovalo 15,5% případu. </w:t>
            </w:r>
          </w:p>
          <w:p w:rsidR="000232B3" w:rsidRPr="000232B3" w:rsidRDefault="000232B3" w:rsidP="00062DEA">
            <w:pPr>
              <w:numPr>
                <w:ilvl w:val="0"/>
                <w:numId w:val="68"/>
              </w:numPr>
              <w:spacing w:after="0" w:line="240" w:lineRule="auto"/>
              <w:rPr>
                <w:rFonts w:cs="Calibri"/>
              </w:rPr>
            </w:pPr>
            <w:r w:rsidRPr="000232B3">
              <w:rPr>
                <w:rFonts w:eastAsia="Times New Roman" w:cs="Calibri"/>
                <w:lang w:eastAsia="cs-CZ"/>
              </w:rPr>
              <w:t xml:space="preserve">Zrealizování rodinné konference </w:t>
            </w:r>
            <w:proofErr w:type="spellStart"/>
            <w:r w:rsidRPr="000232B3">
              <w:rPr>
                <w:rFonts w:eastAsia="Times New Roman" w:cs="Calibri"/>
                <w:lang w:eastAsia="cs-CZ"/>
              </w:rPr>
              <w:t>Refreššš</w:t>
            </w:r>
            <w:proofErr w:type="spellEnd"/>
            <w:r w:rsidRPr="000232B3">
              <w:rPr>
                <w:rFonts w:eastAsia="Times New Roman" w:cs="Calibri"/>
                <w:lang w:eastAsia="cs-CZ"/>
              </w:rPr>
              <w:t>!, kterou Středisko sociální prevence Olomouc za podpory Olomouckého kraje a statutárního města Olomouce realizovalo 1. 12. 2022 u příležitosti 50 let činnosti Poradny pro rodinu Olomouc.</w:t>
            </w:r>
          </w:p>
        </w:tc>
      </w:tr>
      <w:tr w:rsidR="000232B3" w:rsidRPr="00FA47E3" w:rsidTr="00062DEA">
        <w:trPr>
          <w:trHeight w:val="717"/>
        </w:trPr>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rPr>
          <w:trHeight w:val="416"/>
        </w:trPr>
        <w:tc>
          <w:tcPr>
            <w:tcW w:w="1584" w:type="pct"/>
            <w:shd w:val="clear" w:color="auto" w:fill="CCECFF"/>
          </w:tcPr>
          <w:p w:rsidR="000232B3" w:rsidRPr="000232B3" w:rsidRDefault="000232B3" w:rsidP="00062DEA">
            <w:pPr>
              <w:spacing w:after="0" w:line="240" w:lineRule="auto"/>
              <w:rPr>
                <w:rFonts w:cs="Calibri"/>
                <w:b/>
              </w:rPr>
            </w:pPr>
            <w:r w:rsidRPr="000232B3">
              <w:rPr>
                <w:rFonts w:cs="Calibri"/>
                <w:b/>
              </w:rPr>
              <w:t>Opatření 1.1.2</w:t>
            </w:r>
          </w:p>
        </w:tc>
        <w:tc>
          <w:tcPr>
            <w:tcW w:w="3416" w:type="pct"/>
            <w:shd w:val="clear" w:color="auto" w:fill="CCECFF"/>
          </w:tcPr>
          <w:p w:rsidR="000232B3" w:rsidRPr="000232B3" w:rsidRDefault="000232B3" w:rsidP="00062DEA">
            <w:pPr>
              <w:spacing w:after="0" w:line="240" w:lineRule="auto"/>
              <w:jc w:val="both"/>
              <w:rPr>
                <w:rFonts w:cs="Calibri"/>
                <w:b/>
              </w:rPr>
            </w:pPr>
            <w:r w:rsidRPr="000232B3">
              <w:rPr>
                <w:rFonts w:cs="Calibri"/>
                <w:b/>
              </w:rPr>
              <w:t>Nízkoprahová zařízení pro děti a mládež</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iCs/>
              </w:rPr>
            </w:pPr>
            <w:r w:rsidRPr="000232B3">
              <w:rPr>
                <w:rFonts w:cs="Calibri"/>
                <w:b/>
                <w:iCs/>
              </w:rPr>
              <w:t>Charita Olomouc, Nízkoprahové zařízení pro děti a mládež</w:t>
            </w:r>
          </w:p>
          <w:p w:rsidR="000232B3" w:rsidRPr="000232B3" w:rsidRDefault="000232B3" w:rsidP="00062DEA">
            <w:pPr>
              <w:numPr>
                <w:ilvl w:val="0"/>
                <w:numId w:val="68"/>
              </w:numPr>
              <w:spacing w:after="0" w:line="240" w:lineRule="auto"/>
              <w:rPr>
                <w:rFonts w:cs="Calibri"/>
                <w:b/>
                <w:iCs/>
              </w:rPr>
            </w:pPr>
            <w:r w:rsidRPr="000232B3">
              <w:rPr>
                <w:rFonts w:eastAsia="Times New Roman" w:cs="Calibri"/>
                <w:lang w:eastAsia="cs-CZ"/>
              </w:rPr>
              <w:t xml:space="preserve">Počet klientů - 62 dětí, mládeže a mladých dospělých ve věku 9-21 let. Z celkového počtu podpořených uživatelů bylo 26 mužů a 36 žen. </w:t>
            </w:r>
          </w:p>
          <w:p w:rsidR="000232B3" w:rsidRPr="000232B3" w:rsidRDefault="000232B3" w:rsidP="00062DEA">
            <w:pPr>
              <w:numPr>
                <w:ilvl w:val="0"/>
                <w:numId w:val="68"/>
              </w:numPr>
              <w:spacing w:after="0" w:line="240" w:lineRule="auto"/>
              <w:rPr>
                <w:rFonts w:cs="Calibri"/>
                <w:b/>
                <w:iCs/>
              </w:rPr>
            </w:pPr>
            <w:r w:rsidRPr="000232B3">
              <w:rPr>
                <w:rFonts w:eastAsia="Times New Roman" w:cs="Calibri"/>
                <w:lang w:eastAsia="cs-CZ"/>
              </w:rPr>
              <w:t xml:space="preserve">Aktivity probíhaly ve formě preventivních besed, přednášek, volnočasových aktivit a individuálních rozhovorů. Z důvodu potřeb klientů se služba transformovala primárně na individuální podporu klientů. Došlo ke zvýšení věkové struktury klientů až na 9 let. Dochází k navyšování znalosti pracovníků v oblasti </w:t>
            </w:r>
            <w:proofErr w:type="spellStart"/>
            <w:r w:rsidRPr="000232B3">
              <w:rPr>
                <w:rFonts w:eastAsia="Times New Roman" w:cs="Calibri"/>
                <w:lang w:eastAsia="cs-CZ"/>
              </w:rPr>
              <w:t>kids</w:t>
            </w:r>
            <w:proofErr w:type="spellEnd"/>
            <w:r w:rsidRPr="000232B3">
              <w:rPr>
                <w:rFonts w:eastAsia="Times New Roman" w:cs="Calibri"/>
                <w:lang w:eastAsia="cs-CZ"/>
              </w:rPr>
              <w:t xml:space="preserve"> </w:t>
            </w:r>
            <w:proofErr w:type="spellStart"/>
            <w:r w:rsidRPr="000232B3">
              <w:rPr>
                <w:rFonts w:eastAsia="Times New Roman" w:cs="Calibri"/>
                <w:lang w:eastAsia="cs-CZ"/>
              </w:rPr>
              <w:t>skils</w:t>
            </w:r>
            <w:proofErr w:type="spellEnd"/>
            <w:r w:rsidRPr="000232B3">
              <w:rPr>
                <w:rFonts w:eastAsia="Times New Roman" w:cs="Calibri"/>
                <w:lang w:eastAsia="cs-CZ"/>
              </w:rPr>
              <w:t xml:space="preserve">, aby pomoc klientům (jejichž kazuistiky jsou stále obsáhlejší a náročnější) byla cílená. </w:t>
            </w:r>
          </w:p>
          <w:p w:rsidR="000232B3" w:rsidRPr="000232B3" w:rsidRDefault="000232B3" w:rsidP="00062DEA">
            <w:pPr>
              <w:autoSpaceDE w:val="0"/>
              <w:autoSpaceDN w:val="0"/>
              <w:adjustRightInd w:val="0"/>
              <w:spacing w:after="0" w:line="240" w:lineRule="auto"/>
              <w:rPr>
                <w:rFonts w:cs="Calibri"/>
                <w:b/>
              </w:rPr>
            </w:pPr>
          </w:p>
          <w:p w:rsidR="000232B3" w:rsidRPr="000232B3" w:rsidRDefault="000232B3" w:rsidP="00062DEA">
            <w:pPr>
              <w:autoSpaceDE w:val="0"/>
              <w:autoSpaceDN w:val="0"/>
              <w:adjustRightInd w:val="0"/>
              <w:spacing w:after="0" w:line="240" w:lineRule="auto"/>
              <w:rPr>
                <w:rFonts w:cs="Calibri"/>
                <w:b/>
              </w:rPr>
            </w:pPr>
            <w:r w:rsidRPr="000232B3">
              <w:rPr>
                <w:rFonts w:cs="Calibri"/>
                <w:b/>
              </w:rPr>
              <w:t>Společnost Podané ruce o.p.s., NZDM v Olomouci</w:t>
            </w:r>
          </w:p>
          <w:p w:rsidR="000232B3" w:rsidRPr="000232B3" w:rsidRDefault="000232B3" w:rsidP="00062DEA">
            <w:pPr>
              <w:numPr>
                <w:ilvl w:val="0"/>
                <w:numId w:val="52"/>
              </w:numPr>
              <w:autoSpaceDE w:val="0"/>
              <w:autoSpaceDN w:val="0"/>
              <w:adjustRightInd w:val="0"/>
              <w:spacing w:after="0" w:line="240" w:lineRule="auto"/>
              <w:rPr>
                <w:rFonts w:cs="Calibri"/>
              </w:rPr>
            </w:pPr>
            <w:r w:rsidRPr="000232B3">
              <w:rPr>
                <w:rFonts w:cs="Calibri"/>
              </w:rPr>
              <w:t xml:space="preserve">Za rok 2022: počet uživatelů: 246 (209/2021), počet kontaktů: 3 201 (3 424/2021), situační intervence: 595 (677/2021), poradenství: 277 (458/2021), doučování: 122 (355/2021), informační servis: 210 (74/2021), práce se skupinou: 432 (428/2021), doprovod: 5 (4 /2021), přeposlání do návazné péče: 1 (5/2021), jednání s institucí </w:t>
            </w:r>
            <w:r w:rsidRPr="000232B3">
              <w:rPr>
                <w:rFonts w:cs="Calibri"/>
              </w:rPr>
              <w:lastRenderedPageBreak/>
              <w:t xml:space="preserve">ve prospěch uživatele: 7 (5/2021), práce s blízkými osobami: 16 (56/2021), poskytnutí materiálu: 105 (159/ 2021), kreativní workshopy a workshopy klientů v hudebním studiu: 202 účast/1hod. (567/2021/účast/ 1 hod.).  </w:t>
            </w:r>
          </w:p>
          <w:p w:rsidR="000232B3" w:rsidRPr="000232B3" w:rsidRDefault="000232B3" w:rsidP="00062DEA">
            <w:pPr>
              <w:numPr>
                <w:ilvl w:val="0"/>
                <w:numId w:val="52"/>
              </w:numPr>
              <w:autoSpaceDE w:val="0"/>
              <w:autoSpaceDN w:val="0"/>
              <w:adjustRightInd w:val="0"/>
              <w:spacing w:after="0" w:line="240" w:lineRule="auto"/>
              <w:rPr>
                <w:rFonts w:cs="Calibri"/>
              </w:rPr>
            </w:pPr>
            <w:r w:rsidRPr="000232B3">
              <w:rPr>
                <w:rFonts w:cs="Calibri"/>
              </w:rPr>
              <w:t xml:space="preserve">V roce 2022 došlo k mírnému nárůstu počtu osob, kterým byla služba poskytnuta (indikátor 5.KPSS </w:t>
            </w:r>
            <w:proofErr w:type="spellStart"/>
            <w:r w:rsidRPr="000232B3">
              <w:rPr>
                <w:rFonts w:cs="Calibri"/>
              </w:rPr>
              <w:t>MMOl</w:t>
            </w:r>
            <w:proofErr w:type="spellEnd"/>
            <w:r w:rsidRPr="000232B3">
              <w:rPr>
                <w:rFonts w:cs="Calibri"/>
              </w:rPr>
              <w:t xml:space="preserve"> byl splněn a překročen), naopak se mírně snížily počty většiny výkonů poskytované sociální služby. Příčinu nižšího počtu poskytnutého poradenství vidíme z velké části v generační obměně klientů (poradenství poskytujeme zpravidla těm starším). </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rPr>
          <w:trHeight w:val="406"/>
        </w:trPr>
        <w:tc>
          <w:tcPr>
            <w:tcW w:w="1584" w:type="pct"/>
            <w:shd w:val="clear" w:color="auto" w:fill="CCECFF"/>
          </w:tcPr>
          <w:p w:rsidR="000232B3" w:rsidRPr="000232B3" w:rsidRDefault="000232B3" w:rsidP="00062DEA">
            <w:pPr>
              <w:spacing w:after="0" w:line="240" w:lineRule="auto"/>
              <w:rPr>
                <w:rFonts w:cs="Calibri"/>
                <w:b/>
              </w:rPr>
            </w:pPr>
            <w:r w:rsidRPr="000232B3">
              <w:rPr>
                <w:rFonts w:cs="Calibri"/>
                <w:b/>
              </w:rPr>
              <w:t>Opatření 1.1.3</w:t>
            </w:r>
          </w:p>
        </w:tc>
        <w:tc>
          <w:tcPr>
            <w:tcW w:w="3416" w:type="pct"/>
            <w:shd w:val="clear" w:color="auto" w:fill="CCECFF"/>
          </w:tcPr>
          <w:p w:rsidR="000232B3" w:rsidRPr="000232B3" w:rsidRDefault="000232B3" w:rsidP="00062DEA">
            <w:pPr>
              <w:spacing w:after="0" w:line="240" w:lineRule="auto"/>
              <w:jc w:val="both"/>
              <w:rPr>
                <w:rFonts w:cs="Calibri"/>
                <w:b/>
              </w:rPr>
            </w:pPr>
            <w:r w:rsidRPr="000232B3">
              <w:rPr>
                <w:rFonts w:cs="Calibri"/>
                <w:b/>
              </w:rPr>
              <w:t>Sociálně aktivizační služby pro rodiny s dětmi</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 xml:space="preserve">Člověk v tísni, o.p.s. </w:t>
            </w:r>
          </w:p>
          <w:p w:rsidR="000232B3" w:rsidRPr="000232B3" w:rsidRDefault="000232B3" w:rsidP="00062DEA">
            <w:pPr>
              <w:numPr>
                <w:ilvl w:val="0"/>
                <w:numId w:val="53"/>
              </w:numPr>
              <w:spacing w:after="0" w:line="240" w:lineRule="auto"/>
              <w:contextualSpacing/>
              <w:rPr>
                <w:rFonts w:cs="Calibri"/>
              </w:rPr>
            </w:pPr>
            <w:r w:rsidRPr="000232B3">
              <w:rPr>
                <w:rFonts w:cs="Calibri"/>
              </w:rPr>
              <w:t>V roce 2022 byla služba Sociálně aktivizační služby pro rodiny s dětmi poskytována 21 rodinám přímo z Olomouce a dalším 4 rodinám z ORP Olomouc. Nejčastěji byla řešena témata spojená s rodinou, jako jsou výchova, vztahy, úprava poměrů. Dalšími častými tématy byly dávky, dluhy, vzdělávání, potravinová pomoc atd. U části rodin probíhala spolupráce s OSPOD Olomouc.</w:t>
            </w:r>
          </w:p>
          <w:p w:rsidR="000232B3" w:rsidRPr="000232B3" w:rsidRDefault="000232B3" w:rsidP="00062DEA">
            <w:pPr>
              <w:spacing w:after="0" w:line="240" w:lineRule="auto"/>
              <w:ind w:left="720"/>
              <w:contextualSpacing/>
              <w:rPr>
                <w:rFonts w:cs="Calibri"/>
              </w:rPr>
            </w:pPr>
          </w:p>
          <w:p w:rsidR="000232B3" w:rsidRPr="000232B3" w:rsidRDefault="000232B3" w:rsidP="00062DEA">
            <w:pPr>
              <w:spacing w:after="0" w:line="240" w:lineRule="auto"/>
              <w:rPr>
                <w:rFonts w:cs="Calibri"/>
                <w:b/>
              </w:rPr>
            </w:pPr>
            <w:r w:rsidRPr="000232B3">
              <w:rPr>
                <w:rFonts w:cs="Calibri"/>
                <w:b/>
              </w:rPr>
              <w:t>Charita Olomouc</w:t>
            </w:r>
          </w:p>
          <w:p w:rsidR="000232B3" w:rsidRPr="000232B3" w:rsidRDefault="000232B3" w:rsidP="00062DEA">
            <w:pPr>
              <w:numPr>
                <w:ilvl w:val="0"/>
                <w:numId w:val="53"/>
              </w:numPr>
              <w:spacing w:after="0" w:line="240" w:lineRule="auto"/>
              <w:contextualSpacing/>
              <w:rPr>
                <w:rFonts w:cs="Calibri"/>
              </w:rPr>
            </w:pPr>
            <w:r w:rsidRPr="000232B3">
              <w:rPr>
                <w:rFonts w:cs="Calibri"/>
              </w:rPr>
              <w:t>V roce 2022 byla uzavřena smlouva o poskytování sociální služby s 90 rodinami (tj. 264 osob, z toho 77 dětí) a dalším 70 rodinám bylo poskytnuto základní sociální poradenství během 1-3 schůzek, případně jim byla zprostředkována materiální či finanční pomoc. Celkový počet podpořených rodin je 160 (jedná se o uzavřené smlouvy + poradenství během 1 – 3 schůzek). O službu se zvýšil zájem a případy jsou mnohem náročnější.</w:t>
            </w:r>
          </w:p>
          <w:p w:rsidR="000232B3" w:rsidRPr="000232B3" w:rsidRDefault="000232B3" w:rsidP="00062DEA">
            <w:pPr>
              <w:numPr>
                <w:ilvl w:val="0"/>
                <w:numId w:val="53"/>
              </w:numPr>
              <w:spacing w:after="0" w:line="240" w:lineRule="auto"/>
              <w:contextualSpacing/>
              <w:rPr>
                <w:rFonts w:cs="Calibri"/>
              </w:rPr>
            </w:pPr>
            <w:r w:rsidRPr="000232B3">
              <w:rPr>
                <w:rFonts w:cs="Calibri"/>
              </w:rPr>
              <w:t>V roce 2022 proběhlo 3 848 hodin přímé sociální práce s klienty.</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Poradna pro občanství/Občanská a lidská </w:t>
            </w:r>
            <w:proofErr w:type="gramStart"/>
            <w:r w:rsidRPr="000232B3">
              <w:rPr>
                <w:rFonts w:cs="Calibri"/>
                <w:b/>
              </w:rPr>
              <w:t>práva, z.s.</w:t>
            </w:r>
            <w:proofErr w:type="gramEnd"/>
          </w:p>
          <w:p w:rsidR="000232B3" w:rsidRPr="000232B3" w:rsidRDefault="000232B3" w:rsidP="00062DEA">
            <w:pPr>
              <w:numPr>
                <w:ilvl w:val="0"/>
                <w:numId w:val="53"/>
              </w:numPr>
              <w:spacing w:after="0" w:line="240" w:lineRule="auto"/>
              <w:rPr>
                <w:rFonts w:cs="Calibri"/>
              </w:rPr>
            </w:pPr>
            <w:r w:rsidRPr="000232B3">
              <w:rPr>
                <w:rFonts w:cs="Calibri"/>
              </w:rPr>
              <w:t>Služba SAS RD byla poskytnuta 26 rodinám (tj. celkem 80 uživatelům služby).</w:t>
            </w:r>
          </w:p>
          <w:p w:rsidR="000232B3" w:rsidRPr="000232B3" w:rsidRDefault="000232B3" w:rsidP="00062DEA">
            <w:pPr>
              <w:numPr>
                <w:ilvl w:val="0"/>
                <w:numId w:val="53"/>
              </w:numPr>
              <w:spacing w:after="0" w:line="240" w:lineRule="auto"/>
              <w:rPr>
                <w:rFonts w:cs="Calibri"/>
              </w:rPr>
            </w:pPr>
            <w:r w:rsidRPr="000232B3">
              <w:rPr>
                <w:rFonts w:cs="Calibri"/>
              </w:rPr>
              <w:t>Za rok 2022 byly rodiny v ORP Olomouc podpořeny přímou prací v celkové délce 1 300 hodin.</w:t>
            </w:r>
          </w:p>
          <w:p w:rsidR="000232B3" w:rsidRPr="000232B3" w:rsidRDefault="000232B3" w:rsidP="00062DEA">
            <w:pPr>
              <w:numPr>
                <w:ilvl w:val="0"/>
                <w:numId w:val="53"/>
              </w:numPr>
              <w:spacing w:after="0" w:line="240" w:lineRule="auto"/>
              <w:rPr>
                <w:rFonts w:cs="Calibri"/>
              </w:rPr>
            </w:pPr>
            <w:r w:rsidRPr="000232B3">
              <w:rPr>
                <w:rFonts w:cs="Calibri"/>
              </w:rPr>
              <w:t>S rodinami se nejčastěji řešily zakázky zaměřené na zajištění materiální pomoci, výchovně vzdělávací činnost dětí, dávky a sociální zabezpečení, zajištění svěření dětí do péče, dluhy, výživné a další.</w:t>
            </w:r>
          </w:p>
          <w:p w:rsidR="000232B3" w:rsidRPr="000232B3" w:rsidRDefault="000232B3" w:rsidP="00062DEA">
            <w:pPr>
              <w:numPr>
                <w:ilvl w:val="0"/>
                <w:numId w:val="53"/>
              </w:numPr>
              <w:spacing w:after="0" w:line="240" w:lineRule="auto"/>
              <w:rPr>
                <w:rFonts w:cs="Calibri"/>
              </w:rPr>
            </w:pPr>
            <w:r w:rsidRPr="000232B3">
              <w:rPr>
                <w:rFonts w:cs="Calibri"/>
              </w:rPr>
              <w:t>Pracovníci spolupracovali s nadacemi pro zajištění notebooků pro děti s využitím při distanční výuce a zajišťovali další materiální a potravinovou pomoc pro rodiny.</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P-centrum, spolek</w:t>
            </w:r>
          </w:p>
          <w:p w:rsidR="000232B3" w:rsidRPr="000232B3" w:rsidRDefault="000232B3" w:rsidP="00062DEA">
            <w:pPr>
              <w:numPr>
                <w:ilvl w:val="0"/>
                <w:numId w:val="66"/>
              </w:numPr>
              <w:spacing w:after="0" w:line="240" w:lineRule="auto"/>
              <w:contextualSpacing/>
              <w:rPr>
                <w:rFonts w:cs="Calibri"/>
              </w:rPr>
            </w:pPr>
            <w:r w:rsidRPr="000232B3">
              <w:rPr>
                <w:rFonts w:cs="Calibri"/>
              </w:rPr>
              <w:t xml:space="preserve">V roce 2021 jsme podpořili celkem 342 klientů, z toho bylo podpořeno 133 dětí a 209 dospělých. 175 klientů bylo </w:t>
            </w:r>
            <w:r w:rsidRPr="000232B3">
              <w:rPr>
                <w:rFonts w:cs="Calibri"/>
              </w:rPr>
              <w:lastRenderedPageBreak/>
              <w:t>nových. Průměrná délka spolupráce byla cca 381 dní. V rámci poradenství a sociální terapie bylo uskutečněno 3 772 klientských intervencí, klubů proběhlo 32 v délce 64 hodin a účastnilo se jich 22 dětí.</w:t>
            </w:r>
          </w:p>
          <w:p w:rsidR="000232B3" w:rsidRPr="000232B3" w:rsidRDefault="000232B3" w:rsidP="00062DEA">
            <w:pPr>
              <w:numPr>
                <w:ilvl w:val="0"/>
                <w:numId w:val="66"/>
              </w:numPr>
              <w:spacing w:after="0" w:line="240" w:lineRule="auto"/>
              <w:contextualSpacing/>
              <w:rPr>
                <w:rFonts w:cs="Calibri"/>
              </w:rPr>
            </w:pPr>
            <w:r w:rsidRPr="000232B3">
              <w:rPr>
                <w:rFonts w:cs="Calibri"/>
              </w:rPr>
              <w:t>Forma spolupráce byly individuální a rodinné konzultace, poradenství, skupinové aktivity pro děti – sociálně terapeutické skupiny, podpora rodině při vzdělávacích potřebách. V rámci práce s klienty probíhala u některých z nich komunikace s třídními učitelkami, školními psycholožkami. Zároveň i komunikace s klinickými psychology.</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rPr>
            </w:pPr>
            <w:bookmarkStart w:id="10" w:name="_Hlk95400781"/>
            <w:r w:rsidRPr="000232B3">
              <w:rPr>
                <w:rFonts w:cs="Calibri"/>
                <w:b/>
              </w:rPr>
              <w:t xml:space="preserve">Společnost pro ranou péči, pobočka pro rodinu Olomouc </w:t>
            </w:r>
            <w:r w:rsidRPr="000232B3">
              <w:rPr>
                <w:rFonts w:cs="Calibri"/>
                <w:b/>
              </w:rPr>
              <w:br/>
            </w:r>
            <w:bookmarkEnd w:id="10"/>
          </w:p>
          <w:p w:rsidR="000232B3" w:rsidRPr="000232B3" w:rsidRDefault="000232B3" w:rsidP="00062DEA">
            <w:pPr>
              <w:numPr>
                <w:ilvl w:val="0"/>
                <w:numId w:val="53"/>
              </w:numPr>
              <w:spacing w:after="0" w:line="240" w:lineRule="auto"/>
              <w:rPr>
                <w:rFonts w:cs="Calibri"/>
              </w:rPr>
            </w:pPr>
            <w:r w:rsidRPr="000232B3">
              <w:rPr>
                <w:rFonts w:cs="Calibri"/>
              </w:rPr>
              <w:t>Služba byla v roce 2022 poskytnuta celkem 29 rodinám a v nich 72 dětem ve věku od 0 do 18 let v Olomouckém kraji.</w:t>
            </w:r>
          </w:p>
          <w:p w:rsidR="000232B3" w:rsidRPr="000232B3" w:rsidRDefault="000232B3" w:rsidP="00062DEA">
            <w:pPr>
              <w:numPr>
                <w:ilvl w:val="0"/>
                <w:numId w:val="53"/>
              </w:numPr>
              <w:spacing w:after="0" w:line="240" w:lineRule="auto"/>
              <w:rPr>
                <w:rFonts w:cs="Calibri"/>
              </w:rPr>
            </w:pPr>
            <w:r w:rsidRPr="000232B3">
              <w:rPr>
                <w:rFonts w:cs="Calibri"/>
              </w:rPr>
              <w:t>Nejčastěji řešeno: finanční rozpočet, bydlení, sociální dávky, komunikace s institucemi a doprovody (úřady, zápisy do MŠ a ZŠ, další odborníci aj.), zvyšování rodičovských kompetencí při péči o děti, ve výchově a přípravě do školy, vztahy v biologické i pěstounské rodině, psychohygiena, podpora v náročných situacích spojených se zvyšováním cen energií, inflací a válkou na Ukrajině.</w:t>
            </w:r>
          </w:p>
          <w:p w:rsidR="000232B3" w:rsidRPr="000232B3" w:rsidRDefault="000232B3" w:rsidP="00062DEA">
            <w:pPr>
              <w:numPr>
                <w:ilvl w:val="0"/>
                <w:numId w:val="53"/>
              </w:numPr>
              <w:spacing w:after="0" w:line="240" w:lineRule="auto"/>
              <w:rPr>
                <w:rFonts w:cs="Calibri"/>
              </w:rPr>
            </w:pPr>
            <w:r w:rsidRPr="000232B3">
              <w:rPr>
                <w:rFonts w:cs="Calibri"/>
              </w:rPr>
              <w:t xml:space="preserve">Spolupráce s potravinovou bankou (evidovali jsme zvýšenou potřebu materiální pomoci – především základní potraviny, hygiena, potřeby pro kojence, školní potřeby a dětské oblečení) a dalšími subjekty (př. Patron dětí, Skaut – sbírka hraček, celorepubliková sbírka potravin, dárci – jednotlivci aj.).  </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eastAsia="Arial" w:cs="Calibri"/>
                <w:b/>
              </w:rPr>
            </w:pPr>
            <w:r w:rsidRPr="000232B3">
              <w:rPr>
                <w:rFonts w:eastAsia="Arial" w:cs="Calibri"/>
                <w:b/>
              </w:rPr>
              <w:t>Maltézská pomoc, o. p. s.</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67 klientských rodin (261 osob, z toho 146 dětí ve věku do 18 let).</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63 zájemců, kterým bylo poskytnuto jednorázové základní poradenství nebo materiální pomoc.</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 xml:space="preserve">Pracovnice služby realizovaly 1 080 intervencí a 2 417 kontaktů, celková doba přímé práce věnované rodinám činila 3 482 hodin. Na cestě za jednotlivými klienty strávily 275 hodin. </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Postupné přijímání nových rodin, spolupráce s OSPOD, ZŠ, MŠ v ORP Olomouc, psychology a pediatry v ORP Olomouc, RC.</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Nejčastější okruhy poskytnuté pomoci: bydlení, zaměstnání, finanční gramotnost, sociální dávky, dluhy, energetická krize a krachování dodavatelů energií, výchovné obtíže, rodičovské kompetence, vztahy, zdravotní postižení dětí/rodičů, návrat dětí do péče biologických rodičů, spolupráce s nadacemi, psychosociální podpora spojená s nárůstem úzkostí u klientů v souvislosti s válkou na UA, materiální zajištění, nácvik komunikace s úřady/institucemi, podpora samostatnosti při řešení náročných situací.</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 xml:space="preserve">Podpora uprchlických rodin z UA při příchodu na území ORP </w:t>
            </w:r>
            <w:r w:rsidRPr="000232B3">
              <w:rPr>
                <w:rFonts w:eastAsia="Arial" w:cs="Calibri"/>
              </w:rPr>
              <w:lastRenderedPageBreak/>
              <w:t>Olomouc a jejich začlenění do společnosti, zapojení v rámci KACPU a pracovní skupiny pomoci UA uprchlíkům (Integrační spolupráce v Olomouckém kraji).</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Proběhly 2 preventivně výchovné pobyty pro děti ve věku 6 - 15 let (zimní tábor – účast 15 dětí, letní tábor - účast 27 dětí), a pro mládež ve věku 12 – 18 let (letní tábor pro starší – 12 účastníků).</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 xml:space="preserve">Probíhaly pravidelné akce pro klientské rodiny s dětmi (6 volnočasových akcí). </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Dobrovolnický program v rodinách (volnočasové aktivity, doučování - celkem 16 dobrovolníků zapojených ve 13 rodinách), příjem nových dobrovolníků, pravidelné vzdělávání dobrovolníků i koordinátorů, supervize/intervize.</w:t>
            </w:r>
          </w:p>
          <w:p w:rsidR="000232B3" w:rsidRPr="000232B3" w:rsidRDefault="000232B3" w:rsidP="00062DEA">
            <w:pPr>
              <w:numPr>
                <w:ilvl w:val="0"/>
                <w:numId w:val="53"/>
              </w:numPr>
              <w:spacing w:after="0" w:line="240" w:lineRule="auto"/>
              <w:rPr>
                <w:rFonts w:eastAsia="Arial" w:cs="Calibri"/>
              </w:rPr>
            </w:pPr>
            <w:r w:rsidRPr="000232B3">
              <w:rPr>
                <w:rFonts w:eastAsia="Arial" w:cs="Calibri"/>
              </w:rPr>
              <w:t>Potravinová a materiální pomoc: Mikulášská sbírka, zapojení v Potravinové bance, Národní potravinové sbírce.</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rPr>
            </w:pPr>
            <w:r w:rsidRPr="000232B3">
              <w:rPr>
                <w:rFonts w:cs="Calibri"/>
                <w:b/>
              </w:rPr>
              <w:t>Středisko</w:t>
            </w:r>
            <w:r w:rsidRPr="000232B3">
              <w:rPr>
                <w:rFonts w:cs="Calibri"/>
              </w:rPr>
              <w:t xml:space="preserve"> </w:t>
            </w:r>
            <w:r w:rsidRPr="000232B3">
              <w:rPr>
                <w:rFonts w:cs="Calibri"/>
                <w:b/>
              </w:rPr>
              <w:t>sociální prevence Olomouc, příspěvková organizace</w:t>
            </w:r>
          </w:p>
          <w:p w:rsidR="000232B3" w:rsidRPr="000232B3" w:rsidRDefault="000232B3" w:rsidP="00062DEA">
            <w:pPr>
              <w:numPr>
                <w:ilvl w:val="0"/>
                <w:numId w:val="53"/>
              </w:numPr>
              <w:spacing w:after="0" w:line="240" w:lineRule="auto"/>
              <w:rPr>
                <w:rFonts w:cs="Calibri"/>
              </w:rPr>
            </w:pPr>
            <w:r w:rsidRPr="000232B3">
              <w:rPr>
                <w:rFonts w:cs="Calibri"/>
              </w:rPr>
              <w:t>Služba byla v roce 2022 poskytnuta celkem 55 rodinám s dětmi, tj. celkem 89 klientům v Olomouckém kraji, z toho 42 klientům žijícím přímo v Olomouci a ORP Olomouc. Z nich bylo 43 nezletilých. Pracovníci služby vykonali v tomto roce během 1 582 hodin práce 3 463 výkonů ve prospěch klientů. Na cestách za klienty strávila sociální pracovnice bez mála 52 hodin.</w:t>
            </w:r>
          </w:p>
          <w:p w:rsidR="000232B3" w:rsidRPr="000232B3" w:rsidRDefault="000232B3" w:rsidP="00062DEA">
            <w:pPr>
              <w:numPr>
                <w:ilvl w:val="0"/>
                <w:numId w:val="53"/>
              </w:numPr>
              <w:spacing w:after="0" w:line="240" w:lineRule="auto"/>
              <w:rPr>
                <w:rFonts w:cs="Calibri"/>
              </w:rPr>
            </w:pPr>
            <w:r w:rsidRPr="000232B3">
              <w:rPr>
                <w:rFonts w:cs="Calibri"/>
              </w:rPr>
              <w:t>Nejčastěji se klienti obraceli na službu SASRD s tématy týkajícími se nastavení funkční komunikace mezi členy rodiny (dětmi a rodiči, sourozenci), výchovných problémů, sebepoškozování a úzkosti u mladistvých a náročných životních situací (domácí násilí, rozpad rodiny apod.). Na těchto zakázkách spolupracovali především s psychologem služby.</w:t>
            </w:r>
          </w:p>
          <w:p w:rsidR="000232B3" w:rsidRPr="000232B3" w:rsidRDefault="000232B3" w:rsidP="00062DEA">
            <w:pPr>
              <w:numPr>
                <w:ilvl w:val="0"/>
                <w:numId w:val="53"/>
              </w:numPr>
              <w:spacing w:after="0" w:line="240" w:lineRule="auto"/>
              <w:rPr>
                <w:rFonts w:cs="Calibri"/>
              </w:rPr>
            </w:pPr>
            <w:r w:rsidRPr="000232B3">
              <w:rPr>
                <w:rFonts w:cs="Calibri"/>
              </w:rPr>
              <w:t xml:space="preserve">Na sociálního pracovníka se obraceli s tématy: finanční problematika, vyřizování dávek, zajištění odpovídajícího ubytování, komunikace s institucemi, možnosti řešení ztráty zaměstnání, nedostatečný příjem rodin, materiální zajištění rodin, zajištění služeb pro dítě s mentálním postižením atp. </w:t>
            </w:r>
          </w:p>
          <w:p w:rsidR="000232B3" w:rsidRPr="000232B3" w:rsidRDefault="000232B3" w:rsidP="00062DEA">
            <w:pPr>
              <w:numPr>
                <w:ilvl w:val="0"/>
                <w:numId w:val="53"/>
              </w:numPr>
              <w:spacing w:after="0" w:line="240" w:lineRule="auto"/>
              <w:rPr>
                <w:rFonts w:cs="Calibri"/>
              </w:rPr>
            </w:pPr>
            <w:r w:rsidRPr="000232B3">
              <w:rPr>
                <w:rFonts w:cs="Calibri"/>
              </w:rPr>
              <w:t xml:space="preserve">Ve spolupráci s Potravinovou bankou Olomouckého kraje služba některým rodinám zprostředkovala potravinovou a materiální pomoc. </w:t>
            </w:r>
          </w:p>
          <w:p w:rsidR="000232B3" w:rsidRPr="000232B3" w:rsidRDefault="000232B3" w:rsidP="00062DEA">
            <w:pPr>
              <w:numPr>
                <w:ilvl w:val="0"/>
                <w:numId w:val="53"/>
              </w:numPr>
              <w:spacing w:after="0" w:line="240" w:lineRule="auto"/>
              <w:rPr>
                <w:rFonts w:cs="Calibri"/>
              </w:rPr>
            </w:pPr>
            <w:r w:rsidRPr="000232B3">
              <w:rPr>
                <w:rFonts w:cs="Calibri"/>
              </w:rPr>
              <w:t>Sociální pracovnice se aktivně zapojila do pomoci ukrajinským uprchlíkům v KACPU v Olomouci a dále byly služby SASRD poskytovány také několika ukrajinským rodinám v Olomouci.</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rPr>
          <w:trHeight w:val="495"/>
        </w:trPr>
        <w:tc>
          <w:tcPr>
            <w:tcW w:w="1584" w:type="pct"/>
            <w:shd w:val="clear" w:color="auto" w:fill="D4EDF8"/>
            <w:vAlign w:val="center"/>
          </w:tcPr>
          <w:p w:rsidR="000232B3" w:rsidRPr="000232B3" w:rsidRDefault="000232B3" w:rsidP="00062DEA">
            <w:pPr>
              <w:spacing w:after="0" w:line="240" w:lineRule="auto"/>
              <w:rPr>
                <w:rFonts w:cs="Calibri"/>
                <w:b/>
              </w:rPr>
            </w:pPr>
            <w:r w:rsidRPr="000232B3">
              <w:rPr>
                <w:rFonts w:cs="Calibri"/>
                <w:b/>
              </w:rPr>
              <w:t>Opatření 1.1.3.1</w:t>
            </w:r>
          </w:p>
          <w:p w:rsidR="000232B3" w:rsidRPr="000232B3" w:rsidRDefault="000232B3" w:rsidP="00062DEA">
            <w:pPr>
              <w:spacing w:after="0" w:line="240" w:lineRule="auto"/>
              <w:rPr>
                <w:rFonts w:cs="Calibri"/>
                <w:b/>
              </w:rPr>
            </w:pPr>
          </w:p>
        </w:tc>
        <w:tc>
          <w:tcPr>
            <w:tcW w:w="3416" w:type="pct"/>
            <w:shd w:val="clear" w:color="auto" w:fill="D4EDF8"/>
          </w:tcPr>
          <w:p w:rsidR="000232B3" w:rsidRPr="000232B3" w:rsidRDefault="000232B3" w:rsidP="00062DEA">
            <w:pPr>
              <w:spacing w:after="0" w:line="240" w:lineRule="auto"/>
              <w:ind w:left="34"/>
              <w:jc w:val="both"/>
              <w:rPr>
                <w:rFonts w:cs="Calibri"/>
                <w:b/>
              </w:rPr>
            </w:pPr>
            <w:r w:rsidRPr="000232B3">
              <w:rPr>
                <w:rFonts w:cs="Calibri"/>
                <w:b/>
              </w:rPr>
              <w:t>Sociálně aktivizační služby pro rodiny s dětmi – zajištění činnosti Mediačního centra a podpora dětí během rozpadu rodiny</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P-centrum, spolek</w:t>
            </w:r>
          </w:p>
          <w:p w:rsidR="000232B3" w:rsidRPr="000232B3" w:rsidRDefault="000232B3" w:rsidP="00062DEA">
            <w:pPr>
              <w:numPr>
                <w:ilvl w:val="0"/>
                <w:numId w:val="54"/>
              </w:numPr>
              <w:spacing w:after="0" w:line="240" w:lineRule="auto"/>
              <w:contextualSpacing/>
              <w:rPr>
                <w:rFonts w:cs="Calibri"/>
              </w:rPr>
            </w:pPr>
            <w:r w:rsidRPr="000232B3">
              <w:rPr>
                <w:rFonts w:cs="Calibri"/>
              </w:rPr>
              <w:t xml:space="preserve">V roce 2022 řešeno 103 rodin/255 klientů: mediací – 93, mediačních intervencí (intervence je nad 30 minut) – 1 084, osobních sociálně právních konzultací s rodiči (intervence </w:t>
            </w:r>
            <w:r w:rsidRPr="000232B3">
              <w:rPr>
                <w:rFonts w:cs="Calibri"/>
              </w:rPr>
              <w:lastRenderedPageBreak/>
              <w:t>nad 30 minut) – 776, konzultace s dítětem – 78, dohody: písemná - 79, ústní – 1, kontaktů 1 604.</w:t>
            </w:r>
          </w:p>
          <w:p w:rsidR="000232B3" w:rsidRPr="000232B3" w:rsidRDefault="000232B3" w:rsidP="00062DEA">
            <w:pPr>
              <w:numPr>
                <w:ilvl w:val="0"/>
                <w:numId w:val="54"/>
              </w:numPr>
              <w:spacing w:after="0" w:line="240" w:lineRule="auto"/>
              <w:contextualSpacing/>
              <w:rPr>
                <w:rFonts w:cs="Calibri"/>
              </w:rPr>
            </w:pPr>
            <w:r w:rsidRPr="000232B3">
              <w:rPr>
                <w:rFonts w:cs="Calibri"/>
              </w:rPr>
              <w:t xml:space="preserve">Udržení prostor Mediačního centra - stále stejné prostory i díky podpoře </w:t>
            </w:r>
            <w:proofErr w:type="spellStart"/>
            <w:r w:rsidRPr="000232B3">
              <w:rPr>
                <w:rFonts w:cs="Calibri"/>
              </w:rPr>
              <w:t>SMOl</w:t>
            </w:r>
            <w:proofErr w:type="spellEnd"/>
            <w:r w:rsidRPr="000232B3">
              <w:rPr>
                <w:rFonts w:cs="Calibri"/>
              </w:rPr>
              <w:t xml:space="preserve"> a Olomouckého kraje.</w:t>
            </w:r>
          </w:p>
          <w:p w:rsidR="000232B3" w:rsidRPr="000232B3" w:rsidRDefault="000232B3" w:rsidP="00062DEA">
            <w:pPr>
              <w:numPr>
                <w:ilvl w:val="0"/>
                <w:numId w:val="54"/>
              </w:numPr>
              <w:spacing w:after="0" w:line="240" w:lineRule="auto"/>
              <w:contextualSpacing/>
              <w:rPr>
                <w:rFonts w:cs="Calibri"/>
              </w:rPr>
            </w:pPr>
            <w:r w:rsidRPr="000232B3">
              <w:rPr>
                <w:rFonts w:cs="Calibri"/>
              </w:rPr>
              <w:t>Podařilo se udržet dostatečný počet kvalifikovaných mediátorů a pracovníků poskytujících podporu dětem.</w:t>
            </w:r>
          </w:p>
          <w:p w:rsidR="000232B3" w:rsidRPr="000232B3" w:rsidRDefault="000232B3" w:rsidP="00062DEA">
            <w:pPr>
              <w:numPr>
                <w:ilvl w:val="0"/>
                <w:numId w:val="54"/>
              </w:numPr>
              <w:spacing w:after="0" w:line="240" w:lineRule="auto"/>
              <w:contextualSpacing/>
              <w:rPr>
                <w:rFonts w:cs="Calibri"/>
              </w:rPr>
            </w:pPr>
            <w:r w:rsidRPr="000232B3">
              <w:rPr>
                <w:rFonts w:cs="Calibri"/>
              </w:rPr>
              <w:t>Spolupráce s OSPOD a soudy - většina klientů přicházela na základě doporučení OSPOD nebo nařízení soudu.</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rPr>
          <w:trHeight w:val="453"/>
        </w:trPr>
        <w:tc>
          <w:tcPr>
            <w:tcW w:w="1584" w:type="pct"/>
            <w:shd w:val="clear" w:color="auto" w:fill="D4EDF8"/>
          </w:tcPr>
          <w:p w:rsidR="000232B3" w:rsidRPr="000232B3" w:rsidRDefault="000232B3" w:rsidP="00062DEA">
            <w:pPr>
              <w:spacing w:after="0" w:line="240" w:lineRule="auto"/>
              <w:rPr>
                <w:rFonts w:cs="Calibri"/>
                <w:b/>
              </w:rPr>
            </w:pPr>
            <w:r w:rsidRPr="000232B3">
              <w:rPr>
                <w:rFonts w:cs="Calibri"/>
                <w:b/>
              </w:rPr>
              <w:t>Opatření 1.1.4</w:t>
            </w:r>
          </w:p>
        </w:tc>
        <w:tc>
          <w:tcPr>
            <w:tcW w:w="3416" w:type="pct"/>
            <w:shd w:val="clear" w:color="auto" w:fill="D4EDF8"/>
          </w:tcPr>
          <w:p w:rsidR="000232B3" w:rsidRPr="000232B3" w:rsidRDefault="000232B3" w:rsidP="00062DEA">
            <w:pPr>
              <w:spacing w:after="0" w:line="240" w:lineRule="auto"/>
              <w:ind w:left="34"/>
              <w:jc w:val="both"/>
              <w:rPr>
                <w:rFonts w:cs="Calibri"/>
                <w:b/>
              </w:rPr>
            </w:pPr>
            <w:r w:rsidRPr="000232B3">
              <w:rPr>
                <w:rFonts w:cs="Calibri"/>
                <w:b/>
              </w:rPr>
              <w:t>Terénní programy</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Společnost Podané ruce o.p.s.</w:t>
            </w:r>
          </w:p>
          <w:p w:rsidR="000232B3" w:rsidRPr="000232B3" w:rsidRDefault="000232B3" w:rsidP="00062DEA">
            <w:pPr>
              <w:numPr>
                <w:ilvl w:val="0"/>
                <w:numId w:val="67"/>
              </w:numPr>
              <w:spacing w:after="0" w:line="240" w:lineRule="auto"/>
              <w:rPr>
                <w:rFonts w:cs="Calibri"/>
              </w:rPr>
            </w:pPr>
            <w:r w:rsidRPr="000232B3">
              <w:rPr>
                <w:rFonts w:cs="Calibri"/>
              </w:rPr>
              <w:t xml:space="preserve">Počet uživatelů: 199, indikátor 5.KPSS </w:t>
            </w:r>
            <w:proofErr w:type="spellStart"/>
            <w:r w:rsidRPr="000232B3">
              <w:rPr>
                <w:rFonts w:cs="Calibri"/>
              </w:rPr>
              <w:t>MMOl</w:t>
            </w:r>
            <w:proofErr w:type="spellEnd"/>
            <w:r w:rsidRPr="000232B3">
              <w:rPr>
                <w:rFonts w:cs="Calibri"/>
              </w:rPr>
              <w:t xml:space="preserve"> splněn a překročen (197/2021).</w:t>
            </w:r>
          </w:p>
          <w:p w:rsidR="000232B3" w:rsidRPr="000232B3" w:rsidRDefault="000232B3" w:rsidP="00062DEA">
            <w:pPr>
              <w:numPr>
                <w:ilvl w:val="0"/>
                <w:numId w:val="67"/>
              </w:numPr>
              <w:spacing w:after="0" w:line="240" w:lineRule="auto"/>
              <w:rPr>
                <w:rFonts w:cs="Calibri"/>
              </w:rPr>
            </w:pPr>
            <w:r w:rsidRPr="000232B3">
              <w:rPr>
                <w:rFonts w:cs="Calibri"/>
              </w:rPr>
              <w:t>Počet kontaktů: 1 085 (1 621/2021).</w:t>
            </w:r>
          </w:p>
          <w:p w:rsidR="000232B3" w:rsidRPr="000232B3" w:rsidRDefault="000232B3" w:rsidP="00062DEA">
            <w:pPr>
              <w:numPr>
                <w:ilvl w:val="0"/>
                <w:numId w:val="67"/>
              </w:numPr>
              <w:spacing w:after="0" w:line="240" w:lineRule="auto"/>
              <w:rPr>
                <w:rFonts w:cs="Calibri"/>
              </w:rPr>
            </w:pPr>
            <w:r w:rsidRPr="000232B3">
              <w:rPr>
                <w:rFonts w:cs="Calibri"/>
              </w:rPr>
              <w:t>Poradenství: 64 (88/2021).</w:t>
            </w:r>
          </w:p>
          <w:p w:rsidR="000232B3" w:rsidRPr="000232B3" w:rsidRDefault="000232B3" w:rsidP="00062DEA">
            <w:pPr>
              <w:numPr>
                <w:ilvl w:val="0"/>
                <w:numId w:val="67"/>
              </w:numPr>
              <w:spacing w:after="0" w:line="240" w:lineRule="auto"/>
              <w:rPr>
                <w:rFonts w:cs="Calibri"/>
              </w:rPr>
            </w:pPr>
            <w:r w:rsidRPr="000232B3">
              <w:rPr>
                <w:rFonts w:cs="Calibri"/>
              </w:rPr>
              <w:t>Doučování: 26 (102/2021).</w:t>
            </w:r>
          </w:p>
          <w:p w:rsidR="000232B3" w:rsidRPr="000232B3" w:rsidRDefault="000232B3" w:rsidP="00062DEA">
            <w:pPr>
              <w:numPr>
                <w:ilvl w:val="0"/>
                <w:numId w:val="67"/>
              </w:numPr>
              <w:spacing w:after="0" w:line="240" w:lineRule="auto"/>
              <w:rPr>
                <w:rFonts w:cs="Calibri"/>
              </w:rPr>
            </w:pPr>
            <w:r w:rsidRPr="000232B3">
              <w:rPr>
                <w:rFonts w:cs="Calibri"/>
              </w:rPr>
              <w:t>Situační intervence: 183 (267/2021).</w:t>
            </w:r>
          </w:p>
          <w:p w:rsidR="000232B3" w:rsidRPr="000232B3" w:rsidRDefault="000232B3" w:rsidP="00062DEA">
            <w:pPr>
              <w:numPr>
                <w:ilvl w:val="0"/>
                <w:numId w:val="67"/>
              </w:numPr>
              <w:spacing w:after="0" w:line="240" w:lineRule="auto"/>
              <w:rPr>
                <w:rFonts w:cs="Calibri"/>
              </w:rPr>
            </w:pPr>
            <w:r w:rsidRPr="000232B3">
              <w:rPr>
                <w:rFonts w:cs="Calibri"/>
              </w:rPr>
              <w:t>Informační servis: 105 (139/2021).</w:t>
            </w:r>
          </w:p>
          <w:p w:rsidR="000232B3" w:rsidRPr="000232B3" w:rsidRDefault="000232B3" w:rsidP="00062DEA">
            <w:pPr>
              <w:numPr>
                <w:ilvl w:val="0"/>
                <w:numId w:val="67"/>
              </w:numPr>
              <w:spacing w:after="0" w:line="240" w:lineRule="auto"/>
              <w:rPr>
                <w:rFonts w:cs="Calibri"/>
              </w:rPr>
            </w:pPr>
            <w:proofErr w:type="spellStart"/>
            <w:r w:rsidRPr="000232B3">
              <w:rPr>
                <w:rFonts w:cs="Calibri"/>
              </w:rPr>
              <w:t>Prvokontakty</w:t>
            </w:r>
            <w:proofErr w:type="spellEnd"/>
            <w:r w:rsidRPr="000232B3">
              <w:rPr>
                <w:rFonts w:cs="Calibri"/>
              </w:rPr>
              <w:t>: 59 (64/2021).</w:t>
            </w:r>
          </w:p>
          <w:p w:rsidR="000232B3" w:rsidRPr="000232B3" w:rsidRDefault="000232B3" w:rsidP="00062DEA">
            <w:pPr>
              <w:numPr>
                <w:ilvl w:val="0"/>
                <w:numId w:val="67"/>
              </w:numPr>
              <w:spacing w:after="0" w:line="240" w:lineRule="auto"/>
              <w:rPr>
                <w:rFonts w:cs="Calibri"/>
              </w:rPr>
            </w:pPr>
            <w:r w:rsidRPr="000232B3">
              <w:rPr>
                <w:rFonts w:cs="Calibri"/>
              </w:rPr>
              <w:t>Práce s blízkými osobami: 2 (14/2021).</w:t>
            </w:r>
          </w:p>
          <w:p w:rsidR="000232B3" w:rsidRPr="000232B3" w:rsidRDefault="000232B3" w:rsidP="00062DEA">
            <w:pPr>
              <w:numPr>
                <w:ilvl w:val="0"/>
                <w:numId w:val="67"/>
              </w:numPr>
              <w:spacing w:after="0" w:line="240" w:lineRule="auto"/>
              <w:rPr>
                <w:rFonts w:cs="Calibri"/>
              </w:rPr>
            </w:pPr>
            <w:r w:rsidRPr="000232B3">
              <w:rPr>
                <w:rFonts w:cs="Calibri"/>
              </w:rPr>
              <w:t>Jednání s institucí ve prospěch uživatele: 2 (4/2021).</w:t>
            </w:r>
          </w:p>
          <w:p w:rsidR="000232B3" w:rsidRPr="000232B3" w:rsidRDefault="000232B3" w:rsidP="00062DEA">
            <w:pPr>
              <w:numPr>
                <w:ilvl w:val="0"/>
                <w:numId w:val="55"/>
              </w:numPr>
              <w:spacing w:after="0" w:line="240" w:lineRule="auto"/>
              <w:contextualSpacing/>
              <w:rPr>
                <w:rFonts w:cs="Calibri"/>
              </w:rPr>
            </w:pPr>
            <w:r w:rsidRPr="000232B3">
              <w:rPr>
                <w:rFonts w:cs="Calibri"/>
              </w:rPr>
              <w:t xml:space="preserve">V rámci prevence rizikového chování (trávení volného času na ulici, záškoláctví, experimentování s drogami, kriminalita apod.) a podpory aktivního trávení volného času terénní pracovníci zorganizovali pro uživatele v roce 2022 celkem 81 menších volnočasových aktivit, u kterých bylo zaznamenáno 396 účastí, 58 větších volnočasových aktivit s účastí 477 uživatelů a 13 velkých akcí (výletů mimo lokality, kde uživatelé služby tráví většinu svého volného času), </w:t>
            </w:r>
            <w:proofErr w:type="gramStart"/>
            <w:r w:rsidRPr="000232B3">
              <w:rPr>
                <w:rFonts w:cs="Calibri"/>
              </w:rPr>
              <w:t>se</w:t>
            </w:r>
            <w:proofErr w:type="gramEnd"/>
            <w:r w:rsidRPr="000232B3">
              <w:rPr>
                <w:rFonts w:cs="Calibri"/>
              </w:rPr>
              <w:t xml:space="preserve"> 119 účastmi. Celkově evidujeme 188 klientů, kteří se 992x zúčastnili volnočasových aktivit TPDM.</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Naplněno</w:t>
            </w:r>
          </w:p>
        </w:tc>
      </w:tr>
    </w:tbl>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346"/>
      </w:tblGrid>
      <w:tr w:rsidR="000232B3" w:rsidRPr="00FA47E3" w:rsidTr="00062DEA">
        <w:tc>
          <w:tcPr>
            <w:tcW w:w="1584" w:type="pct"/>
            <w:shd w:val="clear" w:color="auto" w:fill="A8D08D"/>
            <w:vAlign w:val="center"/>
          </w:tcPr>
          <w:p w:rsidR="000232B3" w:rsidRPr="000232B3" w:rsidRDefault="000232B3" w:rsidP="00062DEA">
            <w:pPr>
              <w:spacing w:after="0" w:line="240" w:lineRule="auto"/>
              <w:rPr>
                <w:rFonts w:cs="Calibri"/>
                <w:b/>
              </w:rPr>
            </w:pPr>
            <w:r w:rsidRPr="000232B3">
              <w:rPr>
                <w:rFonts w:cs="Calibri"/>
                <w:b/>
              </w:rPr>
              <w:t>Cíl 1.2</w:t>
            </w:r>
          </w:p>
        </w:tc>
        <w:tc>
          <w:tcPr>
            <w:tcW w:w="3416" w:type="pct"/>
            <w:shd w:val="clear" w:color="auto" w:fill="A8D08D"/>
          </w:tcPr>
          <w:p w:rsidR="000232B3" w:rsidRPr="000232B3" w:rsidRDefault="000232B3" w:rsidP="00062DEA">
            <w:pPr>
              <w:spacing w:after="0" w:line="240" w:lineRule="auto"/>
              <w:jc w:val="both"/>
              <w:rPr>
                <w:rFonts w:cs="Calibri"/>
                <w:b/>
              </w:rPr>
            </w:pPr>
            <w:r w:rsidRPr="000232B3">
              <w:rPr>
                <w:rFonts w:cs="Calibri"/>
                <w:b/>
              </w:rPr>
              <w:t>Podpora náhradní rodinné péče</w:t>
            </w:r>
          </w:p>
        </w:tc>
      </w:tr>
      <w:tr w:rsidR="000232B3" w:rsidRPr="00FA47E3" w:rsidTr="00062DEA">
        <w:trPr>
          <w:trHeight w:val="396"/>
        </w:trPr>
        <w:tc>
          <w:tcPr>
            <w:tcW w:w="1584" w:type="pct"/>
            <w:shd w:val="clear" w:color="auto" w:fill="CCECFF"/>
          </w:tcPr>
          <w:p w:rsidR="000232B3" w:rsidRPr="000232B3" w:rsidRDefault="000232B3" w:rsidP="00062DEA">
            <w:pPr>
              <w:spacing w:after="0" w:line="240" w:lineRule="auto"/>
              <w:rPr>
                <w:rFonts w:cs="Calibri"/>
                <w:b/>
              </w:rPr>
            </w:pPr>
            <w:r w:rsidRPr="000232B3">
              <w:rPr>
                <w:rFonts w:cs="Calibri"/>
                <w:b/>
              </w:rPr>
              <w:t>Opatření 1.2.1</w:t>
            </w:r>
          </w:p>
        </w:tc>
        <w:tc>
          <w:tcPr>
            <w:tcW w:w="3416" w:type="pct"/>
            <w:shd w:val="clear" w:color="auto" w:fill="CCECFF"/>
          </w:tcPr>
          <w:p w:rsidR="000232B3" w:rsidRPr="000232B3" w:rsidRDefault="000232B3" w:rsidP="00062DEA">
            <w:pPr>
              <w:spacing w:after="0" w:line="240" w:lineRule="auto"/>
              <w:jc w:val="both"/>
              <w:rPr>
                <w:rFonts w:cs="Calibri"/>
                <w:b/>
              </w:rPr>
            </w:pPr>
            <w:r w:rsidRPr="000232B3">
              <w:rPr>
                <w:rFonts w:cs="Calibri"/>
                <w:b/>
              </w:rPr>
              <w:t>Propagace náhradní rodinné péče</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 xml:space="preserve">Náruč </w:t>
            </w:r>
            <w:proofErr w:type="gramStart"/>
            <w:r w:rsidRPr="000232B3">
              <w:rPr>
                <w:rFonts w:cs="Calibri"/>
                <w:b/>
              </w:rPr>
              <w:t>dětem, z.s.</w:t>
            </w:r>
            <w:proofErr w:type="gramEnd"/>
          </w:p>
          <w:p w:rsidR="000232B3" w:rsidRPr="000232B3" w:rsidRDefault="000232B3" w:rsidP="00062DEA">
            <w:pPr>
              <w:numPr>
                <w:ilvl w:val="0"/>
                <w:numId w:val="65"/>
              </w:numPr>
              <w:tabs>
                <w:tab w:val="clear" w:pos="1080"/>
                <w:tab w:val="num" w:pos="743"/>
              </w:tabs>
              <w:spacing w:after="0" w:line="240" w:lineRule="auto"/>
              <w:ind w:left="743"/>
              <w:rPr>
                <w:rFonts w:cs="Calibri"/>
              </w:rPr>
            </w:pPr>
            <w:r w:rsidRPr="000232B3">
              <w:rPr>
                <w:rFonts w:cs="Calibri"/>
              </w:rPr>
              <w:t xml:space="preserve">Informovanost veřejnosti o NRP - Den otevřených dveří (31 návštěvníků), spoluorganizátor Dne pěstounství, Vánoční stánek s firmou </w:t>
            </w:r>
            <w:proofErr w:type="spellStart"/>
            <w:r w:rsidRPr="000232B3">
              <w:rPr>
                <w:rFonts w:cs="Calibri"/>
              </w:rPr>
              <w:t>Lesaffré</w:t>
            </w:r>
            <w:proofErr w:type="spellEnd"/>
            <w:r w:rsidRPr="000232B3">
              <w:rPr>
                <w:rFonts w:cs="Calibri"/>
              </w:rPr>
              <w:t xml:space="preserve"> ve stánku Dobrého místa pro život, v Kavárně na rohu a v kavárně </w:t>
            </w:r>
            <w:proofErr w:type="spellStart"/>
            <w:r w:rsidRPr="000232B3">
              <w:rPr>
                <w:rFonts w:cs="Calibri"/>
              </w:rPr>
              <w:t>Avatarka</w:t>
            </w:r>
            <w:proofErr w:type="spellEnd"/>
            <w:r w:rsidRPr="000232B3">
              <w:rPr>
                <w:rFonts w:cs="Calibri"/>
              </w:rPr>
              <w:t xml:space="preserve"> v Prostějově, přednáška Svoboda (100 osob veřejnosti), J§T akce - </w:t>
            </w:r>
            <w:r w:rsidRPr="000232B3">
              <w:rPr>
                <w:rFonts w:cs="Calibri"/>
                <w:shd w:val="clear" w:color="auto" w:fill="FFFFFF"/>
              </w:rPr>
              <w:t xml:space="preserve">Světový pohár v parkurovém skákání v Olomouci  propagace J§T Hledáme rodiče, Veletrh sociálních služeb </w:t>
            </w:r>
            <w:proofErr w:type="spellStart"/>
            <w:r w:rsidRPr="000232B3">
              <w:rPr>
                <w:rFonts w:cs="Calibri"/>
                <w:shd w:val="clear" w:color="auto" w:fill="FFFFFF"/>
              </w:rPr>
              <w:t>Šantovka</w:t>
            </w:r>
            <w:proofErr w:type="spellEnd"/>
            <w:r w:rsidRPr="000232B3">
              <w:rPr>
                <w:rFonts w:cs="Calibri"/>
                <w:shd w:val="clear" w:color="auto" w:fill="FFFFFF"/>
              </w:rPr>
              <w:t>,</w:t>
            </w:r>
            <w:r w:rsidRPr="000232B3">
              <w:rPr>
                <w:rFonts w:cs="Calibri"/>
              </w:rPr>
              <w:t xml:space="preserve"> Den pro rodinu.</w:t>
            </w:r>
          </w:p>
          <w:p w:rsidR="000232B3" w:rsidRPr="000232B3" w:rsidRDefault="000232B3" w:rsidP="00062DEA">
            <w:pPr>
              <w:numPr>
                <w:ilvl w:val="0"/>
                <w:numId w:val="65"/>
              </w:numPr>
              <w:tabs>
                <w:tab w:val="clear" w:pos="1080"/>
                <w:tab w:val="num" w:pos="743"/>
              </w:tabs>
              <w:spacing w:after="0" w:line="240" w:lineRule="auto"/>
              <w:ind w:left="743"/>
              <w:rPr>
                <w:rFonts w:cs="Calibri"/>
              </w:rPr>
            </w:pPr>
            <w:r w:rsidRPr="000232B3">
              <w:rPr>
                <w:rFonts w:cs="Calibri"/>
              </w:rPr>
              <w:t>Dlouhodobé doprovázení pěstounských rodin (97 rodin) a pěstounek na přechodnou dobu (6 pěstounek).</w:t>
            </w:r>
            <w:r w:rsidRPr="000232B3">
              <w:rPr>
                <w:rFonts w:cs="Calibri"/>
                <w:shd w:val="clear" w:color="auto" w:fill="FFFFFF"/>
              </w:rPr>
              <w:t xml:space="preserve"> </w:t>
            </w:r>
          </w:p>
          <w:p w:rsidR="000232B3" w:rsidRPr="000232B3" w:rsidRDefault="000232B3" w:rsidP="00062DEA">
            <w:pPr>
              <w:numPr>
                <w:ilvl w:val="0"/>
                <w:numId w:val="65"/>
              </w:numPr>
              <w:tabs>
                <w:tab w:val="clear" w:pos="1080"/>
                <w:tab w:val="num" w:pos="743"/>
              </w:tabs>
              <w:spacing w:after="0" w:line="240" w:lineRule="auto"/>
              <w:ind w:left="743"/>
              <w:rPr>
                <w:rFonts w:cs="Calibri"/>
              </w:rPr>
            </w:pPr>
            <w:r w:rsidRPr="000232B3">
              <w:rPr>
                <w:rFonts w:cs="Calibri"/>
              </w:rPr>
              <w:t>Terapeutické poradenství: 38 konzultací.</w:t>
            </w:r>
          </w:p>
          <w:p w:rsidR="000232B3" w:rsidRPr="000232B3" w:rsidRDefault="000232B3" w:rsidP="00062DEA">
            <w:pPr>
              <w:numPr>
                <w:ilvl w:val="0"/>
                <w:numId w:val="65"/>
              </w:numPr>
              <w:tabs>
                <w:tab w:val="clear" w:pos="1080"/>
                <w:tab w:val="num" w:pos="743"/>
              </w:tabs>
              <w:spacing w:after="0" w:line="240" w:lineRule="auto"/>
              <w:ind w:left="743"/>
              <w:rPr>
                <w:rFonts w:cs="Calibri"/>
              </w:rPr>
            </w:pPr>
            <w:r w:rsidRPr="000232B3">
              <w:rPr>
                <w:rFonts w:cs="Calibri"/>
              </w:rPr>
              <w:t xml:space="preserve">Asistovaný kontakt náhradní rodina-biologická rodina:  36 </w:t>
            </w:r>
            <w:r w:rsidRPr="000232B3">
              <w:rPr>
                <w:rFonts w:cs="Calibri"/>
              </w:rPr>
              <w:lastRenderedPageBreak/>
              <w:t>kontaktů.</w:t>
            </w:r>
          </w:p>
          <w:p w:rsidR="000232B3" w:rsidRPr="000232B3" w:rsidRDefault="000232B3" w:rsidP="00062DEA">
            <w:pPr>
              <w:numPr>
                <w:ilvl w:val="0"/>
                <w:numId w:val="65"/>
              </w:numPr>
              <w:tabs>
                <w:tab w:val="clear" w:pos="1080"/>
                <w:tab w:val="num" w:pos="743"/>
              </w:tabs>
              <w:spacing w:after="0" w:line="240" w:lineRule="auto"/>
              <w:ind w:left="743"/>
              <w:rPr>
                <w:rFonts w:cs="Calibri"/>
              </w:rPr>
            </w:pPr>
            <w:r w:rsidRPr="000232B3">
              <w:rPr>
                <w:rFonts w:cs="Calibri"/>
              </w:rPr>
              <w:t>14 seminářů (192 pěstounů), 3 víkendové vzdělávací semináře (60 pěstounů).</w:t>
            </w:r>
          </w:p>
          <w:p w:rsidR="000232B3" w:rsidRPr="000232B3" w:rsidRDefault="000232B3" w:rsidP="00062DEA">
            <w:pPr>
              <w:spacing w:after="0" w:line="240" w:lineRule="auto"/>
              <w:ind w:left="1080"/>
              <w:rPr>
                <w:rFonts w:cs="Calibri"/>
              </w:rPr>
            </w:pPr>
          </w:p>
          <w:p w:rsidR="000232B3" w:rsidRPr="000232B3" w:rsidRDefault="000232B3" w:rsidP="00062DEA">
            <w:pPr>
              <w:spacing w:after="0" w:line="240" w:lineRule="auto"/>
              <w:rPr>
                <w:rFonts w:cs="Calibri"/>
                <w:b/>
              </w:rPr>
            </w:pPr>
            <w:r w:rsidRPr="000232B3">
              <w:rPr>
                <w:rFonts w:cs="Calibri"/>
                <w:b/>
              </w:rPr>
              <w:t>Maltézská pomoc, o. p. s.</w:t>
            </w:r>
          </w:p>
          <w:p w:rsidR="000232B3" w:rsidRPr="000232B3" w:rsidRDefault="000232B3" w:rsidP="00062DEA">
            <w:pPr>
              <w:numPr>
                <w:ilvl w:val="0"/>
                <w:numId w:val="56"/>
              </w:numPr>
              <w:spacing w:after="0" w:line="240" w:lineRule="auto"/>
              <w:rPr>
                <w:rFonts w:eastAsia="Arial" w:cs="Calibri"/>
              </w:rPr>
            </w:pPr>
            <w:r w:rsidRPr="000232B3">
              <w:rPr>
                <w:rFonts w:eastAsia="Arial" w:cs="Calibri"/>
              </w:rPr>
              <w:t>Propagace NRP v rámci Týdne pro pěstounství, Dne pro rodinu vlastní i náhradní (11. 9. 2022), v akci v ZOO Olomouc (15. 5. 2022), na Rytířském turnaji (28. 9. 2022) a v rámci Dnů otevřených dveří organizace, prezentací organizace a jejích služeb na rozmanitých extérních akcích.</w:t>
            </w:r>
          </w:p>
          <w:p w:rsidR="000232B3" w:rsidRPr="000232B3" w:rsidRDefault="000232B3" w:rsidP="00062DEA">
            <w:pPr>
              <w:numPr>
                <w:ilvl w:val="0"/>
                <w:numId w:val="56"/>
              </w:numPr>
              <w:spacing w:after="0" w:line="240" w:lineRule="auto"/>
              <w:rPr>
                <w:rFonts w:eastAsia="Arial" w:cs="Calibri"/>
              </w:rPr>
            </w:pPr>
            <w:r w:rsidRPr="000232B3">
              <w:rPr>
                <w:rFonts w:eastAsia="Arial" w:cs="Calibri"/>
              </w:rPr>
              <w:t>Beseda na téma „Cestou pohádek, aneb budování vztahů v (pěstounské) rodině” (6. 9. 2022).</w:t>
            </w:r>
          </w:p>
          <w:p w:rsidR="000232B3" w:rsidRPr="000232B3" w:rsidRDefault="000232B3" w:rsidP="00062DEA">
            <w:pPr>
              <w:numPr>
                <w:ilvl w:val="0"/>
                <w:numId w:val="56"/>
              </w:numPr>
              <w:spacing w:after="0" w:line="240" w:lineRule="auto"/>
              <w:rPr>
                <w:rFonts w:eastAsia="Arial" w:cs="Calibri"/>
              </w:rPr>
            </w:pPr>
            <w:r w:rsidRPr="000232B3">
              <w:rPr>
                <w:rFonts w:eastAsia="Arial" w:cs="Calibri"/>
              </w:rPr>
              <w:t xml:space="preserve">Informování potenciálních pěstounů o formách NRP. </w:t>
            </w:r>
          </w:p>
          <w:p w:rsidR="000232B3" w:rsidRPr="000232B3" w:rsidRDefault="000232B3" w:rsidP="00062DEA">
            <w:pPr>
              <w:numPr>
                <w:ilvl w:val="0"/>
                <w:numId w:val="56"/>
              </w:numPr>
              <w:spacing w:after="0" w:line="240" w:lineRule="auto"/>
              <w:rPr>
                <w:rFonts w:eastAsia="Arial" w:cs="Calibri"/>
              </w:rPr>
            </w:pPr>
            <w:r w:rsidRPr="000232B3">
              <w:rPr>
                <w:rFonts w:eastAsia="Arial" w:cs="Calibri"/>
              </w:rPr>
              <w:t>Informace o aktivitách na webu/</w:t>
            </w:r>
            <w:proofErr w:type="spellStart"/>
            <w:r w:rsidRPr="000232B3">
              <w:rPr>
                <w:rFonts w:eastAsia="Arial" w:cs="Calibri"/>
              </w:rPr>
              <w:t>Facebooku</w:t>
            </w:r>
            <w:proofErr w:type="spellEnd"/>
            <w:r w:rsidRPr="000232B3">
              <w:rPr>
                <w:rFonts w:eastAsia="Arial" w:cs="Calibri"/>
              </w:rPr>
              <w:t xml:space="preserve"> organizace, na webu Pěstouni jsou 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ISIS – občanské sdružení pro pomoc náhradním </w:t>
            </w:r>
            <w:proofErr w:type="gramStart"/>
            <w:r w:rsidRPr="000232B3">
              <w:rPr>
                <w:rFonts w:cs="Calibri"/>
                <w:b/>
              </w:rPr>
              <w:t>rodinám, z.s.</w:t>
            </w:r>
            <w:proofErr w:type="gramEnd"/>
          </w:p>
          <w:p w:rsidR="000232B3" w:rsidRPr="000232B3" w:rsidRDefault="000232B3" w:rsidP="00062DEA">
            <w:pPr>
              <w:numPr>
                <w:ilvl w:val="0"/>
                <w:numId w:val="56"/>
              </w:numPr>
              <w:spacing w:after="0" w:line="240" w:lineRule="auto"/>
              <w:rPr>
                <w:rFonts w:cs="Calibri"/>
              </w:rPr>
            </w:pPr>
            <w:r w:rsidRPr="000232B3">
              <w:rPr>
                <w:rFonts w:cs="Calibri"/>
              </w:rPr>
              <w:t xml:space="preserve">ISIS – občanské sdružení pro pomoc náhradním </w:t>
            </w:r>
            <w:proofErr w:type="gramStart"/>
            <w:r w:rsidRPr="000232B3">
              <w:rPr>
                <w:rFonts w:cs="Calibri"/>
              </w:rPr>
              <w:t>rodinám, z.s.</w:t>
            </w:r>
            <w:proofErr w:type="gramEnd"/>
          </w:p>
          <w:p w:rsidR="000232B3" w:rsidRPr="000232B3" w:rsidRDefault="000232B3" w:rsidP="00062DEA">
            <w:pPr>
              <w:numPr>
                <w:ilvl w:val="0"/>
                <w:numId w:val="56"/>
              </w:numPr>
              <w:spacing w:after="0" w:line="240" w:lineRule="auto"/>
              <w:rPr>
                <w:rFonts w:cs="Calibri"/>
              </w:rPr>
            </w:pPr>
            <w:r w:rsidRPr="000232B3">
              <w:rPr>
                <w:rFonts w:cs="Calibri"/>
              </w:rPr>
              <w:t>ISIS se účastnilo 15. května 2022 Dne rodin v ZOO Olomouc, kdy byla široké veřejnosti přiblížena problematika pěstounství.</w:t>
            </w:r>
          </w:p>
          <w:p w:rsidR="000232B3" w:rsidRPr="000232B3" w:rsidRDefault="000232B3" w:rsidP="00062DEA">
            <w:pPr>
              <w:numPr>
                <w:ilvl w:val="0"/>
                <w:numId w:val="56"/>
              </w:numPr>
              <w:spacing w:after="0" w:line="240" w:lineRule="auto"/>
              <w:rPr>
                <w:rFonts w:cs="Calibri"/>
              </w:rPr>
            </w:pPr>
            <w:r w:rsidRPr="000232B3">
              <w:rPr>
                <w:rFonts w:cs="Calibri"/>
              </w:rPr>
              <w:t>V rámci oslav 30 let existence ISIS byla 25. června 2022 pokřtěna kniha naší pěstounky "Maminek není nikdy dost", která pomáhá přiblížit téma pěstounské péče veřejnosti.</w:t>
            </w:r>
          </w:p>
          <w:p w:rsidR="000232B3" w:rsidRPr="000232B3" w:rsidRDefault="000232B3" w:rsidP="00062DEA">
            <w:pPr>
              <w:numPr>
                <w:ilvl w:val="0"/>
                <w:numId w:val="56"/>
              </w:numPr>
              <w:spacing w:after="0" w:line="240" w:lineRule="auto"/>
              <w:rPr>
                <w:rFonts w:cs="Calibri"/>
              </w:rPr>
            </w:pPr>
            <w:r w:rsidRPr="000232B3">
              <w:rPr>
                <w:rFonts w:cs="Calibri"/>
              </w:rPr>
              <w:t>ISIS uspořádalo v rámci Týdne (pro) pěstounství 7. září 2022 Den otevřených dveří, během kterého byly na pracovišti ISIS připraveny přednášky o NRP pro širokou veřejnost.</w:t>
            </w:r>
          </w:p>
          <w:p w:rsidR="000232B3" w:rsidRPr="000232B3" w:rsidRDefault="000232B3" w:rsidP="00062DEA">
            <w:pPr>
              <w:numPr>
                <w:ilvl w:val="0"/>
                <w:numId w:val="56"/>
              </w:numPr>
              <w:spacing w:after="0" w:line="240" w:lineRule="auto"/>
              <w:rPr>
                <w:rFonts w:cs="Calibri"/>
              </w:rPr>
            </w:pPr>
            <w:r w:rsidRPr="000232B3">
              <w:rPr>
                <w:rFonts w:cs="Calibri"/>
              </w:rPr>
              <w:t>ISIS pomáhalo propagovat NRP 11. září 2022 během Dne (pro) pěstounství na Výstavišti Flora Olomouc, na jehož organizaci jsme se také podíleli.</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Středisko sociální prevence Olomouc, příspěvková organizace:</w:t>
            </w:r>
          </w:p>
          <w:p w:rsidR="000232B3" w:rsidRPr="000232B3" w:rsidRDefault="000232B3" w:rsidP="00062DEA">
            <w:pPr>
              <w:numPr>
                <w:ilvl w:val="0"/>
                <w:numId w:val="56"/>
              </w:numPr>
              <w:spacing w:after="0" w:line="240" w:lineRule="auto"/>
              <w:rPr>
                <w:rFonts w:cs="Calibri"/>
              </w:rPr>
            </w:pPr>
            <w:r w:rsidRPr="000232B3">
              <w:rPr>
                <w:rFonts w:cs="Calibri"/>
              </w:rPr>
              <w:t>Po páté se zapojilo do propagace pěstounské péče. Propagace NRP na akci Den rodin v Zoo Olomouc (15. 5. 2022), Den pro rodinu vlastní a náhradní (11. 9. 2022).</w:t>
            </w:r>
          </w:p>
          <w:p w:rsidR="000232B3" w:rsidRPr="000232B3" w:rsidRDefault="000232B3" w:rsidP="00062DEA">
            <w:pPr>
              <w:numPr>
                <w:ilvl w:val="0"/>
                <w:numId w:val="56"/>
              </w:numPr>
              <w:spacing w:after="0" w:line="240" w:lineRule="auto"/>
              <w:rPr>
                <w:rFonts w:eastAsia="Arial" w:cs="Calibri"/>
              </w:rPr>
            </w:pPr>
            <w:r w:rsidRPr="000232B3">
              <w:rPr>
                <w:rFonts w:cs="Calibri"/>
              </w:rPr>
              <w:t>Beseda v Olomouci na téma „O pěstounství ze všech stran“ (7. 9. 2022) a v rámci Dnů otevřených dveří.</w:t>
            </w:r>
          </w:p>
          <w:p w:rsidR="000232B3" w:rsidRPr="000232B3" w:rsidRDefault="000232B3" w:rsidP="00062DEA">
            <w:pPr>
              <w:numPr>
                <w:ilvl w:val="0"/>
                <w:numId w:val="56"/>
              </w:numPr>
              <w:spacing w:after="0" w:line="240" w:lineRule="auto"/>
              <w:rPr>
                <w:rFonts w:cs="Calibri"/>
              </w:rPr>
            </w:pPr>
            <w:r w:rsidRPr="000232B3">
              <w:rPr>
                <w:rFonts w:cs="Calibri"/>
              </w:rPr>
              <w:t>Informace o aktivitách k NRP jsou zpřístupněny na webových stránkách a FCB organizace (www.ssp-ol.cz).</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rPr>
          <w:trHeight w:val="659"/>
        </w:trPr>
        <w:tc>
          <w:tcPr>
            <w:tcW w:w="1584" w:type="pct"/>
            <w:shd w:val="clear" w:color="auto" w:fill="D4EDF8"/>
          </w:tcPr>
          <w:p w:rsidR="000232B3" w:rsidRPr="000232B3" w:rsidRDefault="000232B3" w:rsidP="00062DEA">
            <w:pPr>
              <w:spacing w:after="0" w:line="240" w:lineRule="auto"/>
              <w:rPr>
                <w:rFonts w:cs="Calibri"/>
                <w:b/>
              </w:rPr>
            </w:pPr>
            <w:r w:rsidRPr="000232B3">
              <w:rPr>
                <w:rFonts w:cs="Calibri"/>
                <w:b/>
              </w:rPr>
              <w:t>Opatření 1.2.2</w:t>
            </w:r>
          </w:p>
          <w:p w:rsidR="000232B3" w:rsidRPr="000232B3" w:rsidRDefault="000232B3" w:rsidP="00062DEA">
            <w:pPr>
              <w:spacing w:after="0" w:line="240" w:lineRule="auto"/>
              <w:rPr>
                <w:rFonts w:cs="Calibri"/>
                <w:b/>
              </w:rPr>
            </w:pPr>
          </w:p>
        </w:tc>
        <w:tc>
          <w:tcPr>
            <w:tcW w:w="3416" w:type="pct"/>
            <w:shd w:val="clear" w:color="auto" w:fill="D4EDF8"/>
          </w:tcPr>
          <w:p w:rsidR="000232B3" w:rsidRPr="000232B3" w:rsidRDefault="000232B3" w:rsidP="00062DEA">
            <w:pPr>
              <w:spacing w:after="0" w:line="240" w:lineRule="auto"/>
              <w:jc w:val="both"/>
              <w:rPr>
                <w:rFonts w:cs="Calibri"/>
                <w:b/>
              </w:rPr>
            </w:pPr>
            <w:r w:rsidRPr="000232B3">
              <w:rPr>
                <w:rFonts w:cs="Calibri"/>
                <w:b/>
              </w:rPr>
              <w:t>Doprovázení zletilých osob původně v náhradní péči, připravujících se na budoucí povolání</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shd w:val="clear" w:color="auto" w:fill="auto"/>
          </w:tcPr>
          <w:p w:rsidR="000232B3" w:rsidRPr="000232B3" w:rsidRDefault="000232B3" w:rsidP="00062DEA">
            <w:pPr>
              <w:spacing w:after="0" w:line="240" w:lineRule="auto"/>
              <w:ind w:left="-57"/>
              <w:rPr>
                <w:rFonts w:cs="Calibri"/>
                <w:b/>
              </w:rPr>
            </w:pPr>
            <w:proofErr w:type="gramStart"/>
            <w:r w:rsidRPr="000232B3">
              <w:rPr>
                <w:rFonts w:cs="Calibri"/>
                <w:b/>
              </w:rPr>
              <w:t xml:space="preserve">Sdružení D </w:t>
            </w:r>
            <w:proofErr w:type="spellStart"/>
            <w:r w:rsidRPr="000232B3">
              <w:rPr>
                <w:rFonts w:cs="Calibri"/>
                <w:b/>
              </w:rPr>
              <w:t>z.ú</w:t>
            </w:r>
            <w:proofErr w:type="spellEnd"/>
            <w:r w:rsidRPr="000232B3">
              <w:rPr>
                <w:rFonts w:cs="Calibri"/>
                <w:b/>
              </w:rPr>
              <w:t>.- program</w:t>
            </w:r>
            <w:proofErr w:type="gramEnd"/>
            <w:r w:rsidRPr="000232B3">
              <w:rPr>
                <w:rFonts w:cs="Calibri"/>
                <w:b/>
              </w:rPr>
              <w:t xml:space="preserve"> Na cestě </w:t>
            </w:r>
          </w:p>
          <w:p w:rsidR="000232B3" w:rsidRPr="000232B3" w:rsidRDefault="000232B3" w:rsidP="00062DEA">
            <w:pPr>
              <w:numPr>
                <w:ilvl w:val="0"/>
                <w:numId w:val="57"/>
              </w:numPr>
              <w:suppressAutoHyphens/>
              <w:spacing w:after="0" w:line="240" w:lineRule="auto"/>
              <w:rPr>
                <w:rFonts w:cs="Calibri"/>
              </w:rPr>
            </w:pPr>
            <w:r w:rsidRPr="000232B3">
              <w:rPr>
                <w:rFonts w:cs="Calibri"/>
              </w:rPr>
              <w:t>12 klientů/rok.</w:t>
            </w:r>
          </w:p>
          <w:p w:rsidR="000232B3" w:rsidRPr="000232B3" w:rsidRDefault="000232B3" w:rsidP="00062DEA">
            <w:pPr>
              <w:numPr>
                <w:ilvl w:val="0"/>
                <w:numId w:val="57"/>
              </w:numPr>
              <w:suppressAutoHyphens/>
              <w:spacing w:after="0" w:line="240" w:lineRule="auto"/>
              <w:rPr>
                <w:rFonts w:cs="Calibri"/>
              </w:rPr>
            </w:pPr>
            <w:r w:rsidRPr="000232B3">
              <w:rPr>
                <w:rFonts w:cs="Calibri"/>
              </w:rPr>
              <w:t>225 schůzek klienta s dobrovolníkem/rok.</w:t>
            </w:r>
          </w:p>
          <w:p w:rsidR="000232B3" w:rsidRPr="000232B3" w:rsidRDefault="000232B3" w:rsidP="00062DEA">
            <w:pPr>
              <w:numPr>
                <w:ilvl w:val="0"/>
                <w:numId w:val="57"/>
              </w:numPr>
              <w:suppressAutoHyphens/>
              <w:spacing w:after="0" w:line="240" w:lineRule="auto"/>
              <w:rPr>
                <w:rFonts w:cs="Calibri"/>
              </w:rPr>
            </w:pPr>
            <w:r w:rsidRPr="000232B3">
              <w:rPr>
                <w:rFonts w:cs="Calibri"/>
              </w:rPr>
              <w:t>70 jiných kontaktů s klientem, např. e-mail, telefonický rozhovor.</w:t>
            </w:r>
          </w:p>
          <w:p w:rsidR="000232B3" w:rsidRPr="000232B3" w:rsidRDefault="000232B3" w:rsidP="00062DEA">
            <w:pPr>
              <w:numPr>
                <w:ilvl w:val="0"/>
                <w:numId w:val="57"/>
              </w:numPr>
              <w:suppressAutoHyphens/>
              <w:spacing w:after="0" w:line="240" w:lineRule="auto"/>
              <w:rPr>
                <w:rFonts w:cs="Calibri"/>
              </w:rPr>
            </w:pPr>
            <w:r w:rsidRPr="000232B3">
              <w:rPr>
                <w:rFonts w:cs="Calibri"/>
              </w:rPr>
              <w:t>295 zpráv z dobrovolnické schůzky /jiného kontaktu/rok.</w:t>
            </w:r>
          </w:p>
          <w:p w:rsidR="000232B3" w:rsidRPr="000232B3" w:rsidRDefault="000232B3" w:rsidP="00062DEA">
            <w:pPr>
              <w:numPr>
                <w:ilvl w:val="0"/>
                <w:numId w:val="57"/>
              </w:numPr>
              <w:suppressAutoHyphens/>
              <w:spacing w:after="0" w:line="240" w:lineRule="auto"/>
              <w:rPr>
                <w:rFonts w:cs="Calibri"/>
              </w:rPr>
            </w:pPr>
            <w:r w:rsidRPr="000232B3">
              <w:rPr>
                <w:rFonts w:cs="Calibri"/>
              </w:rPr>
              <w:t>12 individuálních plánů klienta/rok.</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 xml:space="preserve">Stav naplnění opatření v roce </w:t>
            </w:r>
            <w:r w:rsidRPr="000232B3">
              <w:rPr>
                <w:rFonts w:cs="Calibri"/>
                <w:b/>
              </w:rPr>
              <w:lastRenderedPageBreak/>
              <w:t>2022</w:t>
            </w:r>
          </w:p>
        </w:tc>
        <w:tc>
          <w:tcPr>
            <w:tcW w:w="3416" w:type="pct"/>
          </w:tcPr>
          <w:p w:rsidR="000232B3" w:rsidRPr="000232B3" w:rsidRDefault="000232B3" w:rsidP="00062DEA">
            <w:pPr>
              <w:spacing w:after="0" w:line="240" w:lineRule="auto"/>
              <w:rPr>
                <w:rFonts w:cs="Calibri"/>
              </w:rPr>
            </w:pPr>
            <w:r w:rsidRPr="000232B3">
              <w:rPr>
                <w:rFonts w:cs="Calibri"/>
              </w:rPr>
              <w:lastRenderedPageBreak/>
              <w:t>Naplněno</w:t>
            </w:r>
          </w:p>
        </w:tc>
      </w:tr>
    </w:tbl>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62DEA">
        <w:tc>
          <w:tcPr>
            <w:tcW w:w="1605" w:type="pct"/>
            <w:shd w:val="clear" w:color="auto" w:fill="A8D08D"/>
          </w:tcPr>
          <w:p w:rsidR="000232B3" w:rsidRPr="000232B3" w:rsidRDefault="000232B3" w:rsidP="00062DEA">
            <w:pPr>
              <w:spacing w:after="0" w:line="240" w:lineRule="auto"/>
              <w:rPr>
                <w:rFonts w:cs="Calibri"/>
                <w:b/>
              </w:rPr>
            </w:pPr>
            <w:r w:rsidRPr="000232B3">
              <w:rPr>
                <w:rFonts w:cs="Calibri"/>
                <w:b/>
              </w:rPr>
              <w:t>Cíl 1.3</w:t>
            </w:r>
          </w:p>
        </w:tc>
        <w:tc>
          <w:tcPr>
            <w:tcW w:w="3395" w:type="pct"/>
            <w:shd w:val="clear" w:color="auto" w:fill="A8D08D"/>
          </w:tcPr>
          <w:p w:rsidR="000232B3" w:rsidRPr="000232B3" w:rsidRDefault="000232B3" w:rsidP="00062DEA">
            <w:pPr>
              <w:spacing w:after="0" w:line="240" w:lineRule="auto"/>
              <w:jc w:val="both"/>
              <w:rPr>
                <w:rFonts w:cs="Calibri"/>
                <w:b/>
              </w:rPr>
            </w:pPr>
            <w:r w:rsidRPr="000232B3">
              <w:rPr>
                <w:rFonts w:cs="Calibri"/>
                <w:b/>
              </w:rPr>
              <w:t>Podpora rodičů a dětí ve fázi rozvodu a rozpadu rodiny, předcházení a řešení krizových situací v rodině</w:t>
            </w:r>
          </w:p>
        </w:tc>
      </w:tr>
      <w:tr w:rsidR="000232B3" w:rsidRPr="00FA47E3" w:rsidTr="00062DEA">
        <w:tc>
          <w:tcPr>
            <w:tcW w:w="1605"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1.3.1</w:t>
            </w:r>
          </w:p>
          <w:p w:rsidR="000232B3" w:rsidRPr="000232B3" w:rsidRDefault="000232B3" w:rsidP="00062DEA">
            <w:pPr>
              <w:spacing w:after="0" w:line="240" w:lineRule="auto"/>
              <w:rPr>
                <w:rFonts w:cs="Calibri"/>
                <w:b/>
              </w:rPr>
            </w:pP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Podpora rodinného systému k udržení kontaktů dítěte s oběma rodiči, či prarodiči</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 xml:space="preserve">Náruč </w:t>
            </w:r>
            <w:proofErr w:type="gramStart"/>
            <w:r w:rsidRPr="000232B3">
              <w:rPr>
                <w:rFonts w:cs="Calibri"/>
                <w:b/>
              </w:rPr>
              <w:t>dětem, z.s.</w:t>
            </w:r>
            <w:proofErr w:type="gramEnd"/>
          </w:p>
          <w:p w:rsidR="000232B3" w:rsidRPr="000232B3" w:rsidRDefault="000232B3" w:rsidP="00062DEA">
            <w:pPr>
              <w:numPr>
                <w:ilvl w:val="0"/>
                <w:numId w:val="58"/>
              </w:numPr>
              <w:tabs>
                <w:tab w:val="clear" w:pos="1077"/>
                <w:tab w:val="num" w:pos="847"/>
              </w:tabs>
              <w:spacing w:after="0" w:line="240" w:lineRule="auto"/>
              <w:ind w:left="847"/>
              <w:rPr>
                <w:rFonts w:cs="Calibri"/>
              </w:rPr>
            </w:pPr>
            <w:r w:rsidRPr="000232B3">
              <w:rPr>
                <w:rFonts w:cs="Calibri"/>
              </w:rPr>
              <w:t>Asistovaná setkávání rodič – dítě: 60, 10 rodin.</w:t>
            </w:r>
          </w:p>
          <w:p w:rsidR="000232B3" w:rsidRPr="000232B3" w:rsidRDefault="000232B3" w:rsidP="00062DEA">
            <w:pPr>
              <w:numPr>
                <w:ilvl w:val="0"/>
                <w:numId w:val="58"/>
              </w:numPr>
              <w:tabs>
                <w:tab w:val="clear" w:pos="1077"/>
                <w:tab w:val="num" w:pos="847"/>
              </w:tabs>
              <w:spacing w:after="0" w:line="240" w:lineRule="auto"/>
              <w:ind w:left="847"/>
              <w:rPr>
                <w:rFonts w:cs="Calibri"/>
              </w:rPr>
            </w:pPr>
            <w:r w:rsidRPr="000232B3">
              <w:rPr>
                <w:rFonts w:cs="Calibri"/>
              </w:rPr>
              <w:t>Asistované předávání dítěte: 48, 6 rodin.</w:t>
            </w:r>
          </w:p>
          <w:p w:rsidR="000232B3" w:rsidRPr="000232B3" w:rsidRDefault="000232B3" w:rsidP="00062DEA">
            <w:pPr>
              <w:numPr>
                <w:ilvl w:val="0"/>
                <w:numId w:val="58"/>
              </w:numPr>
              <w:tabs>
                <w:tab w:val="clear" w:pos="1077"/>
                <w:tab w:val="num" w:pos="847"/>
              </w:tabs>
              <w:spacing w:after="0" w:line="240" w:lineRule="auto"/>
              <w:ind w:left="847"/>
              <w:rPr>
                <w:rFonts w:cs="Calibri"/>
              </w:rPr>
            </w:pPr>
            <w:r w:rsidRPr="000232B3">
              <w:rPr>
                <w:rFonts w:cs="Calibri"/>
              </w:rPr>
              <w:t>Poradenství pro matky a otce, děti, osoby blízké či příbuzné: 58 rodin, nabídka podpůrných služeb, z toho 27 na základě soudního usnesení nebo doporučení OSPOD.</w:t>
            </w:r>
          </w:p>
          <w:p w:rsidR="000232B3" w:rsidRPr="000232B3" w:rsidRDefault="000232B3" w:rsidP="00062DEA">
            <w:pPr>
              <w:numPr>
                <w:ilvl w:val="0"/>
                <w:numId w:val="58"/>
              </w:numPr>
              <w:tabs>
                <w:tab w:val="clear" w:pos="1077"/>
                <w:tab w:val="num" w:pos="847"/>
              </w:tabs>
              <w:spacing w:after="0" w:line="240" w:lineRule="auto"/>
              <w:ind w:left="847"/>
              <w:rPr>
                <w:rFonts w:cs="Calibri"/>
              </w:rPr>
            </w:pPr>
            <w:r w:rsidRPr="000232B3">
              <w:rPr>
                <w:rFonts w:cs="Calibri"/>
              </w:rPr>
              <w:t>Společná rodičovská/rodinná setkání: 25 rodin telefonické či emailové konzultace: 198 intervencí.</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 xml:space="preserve">Centrum pro rodinu a děti </w:t>
            </w:r>
            <w:proofErr w:type="gramStart"/>
            <w:r w:rsidRPr="000232B3">
              <w:rPr>
                <w:rFonts w:cs="Calibri"/>
                <w:b/>
              </w:rPr>
              <w:t>Přerov, z.s.</w:t>
            </w:r>
            <w:proofErr w:type="gramEnd"/>
          </w:p>
          <w:p w:rsidR="000232B3" w:rsidRPr="000232B3" w:rsidRDefault="000232B3" w:rsidP="00062DEA">
            <w:pPr>
              <w:numPr>
                <w:ilvl w:val="0"/>
                <w:numId w:val="59"/>
              </w:numPr>
              <w:spacing w:after="0" w:line="240" w:lineRule="auto"/>
              <w:contextualSpacing/>
              <w:rPr>
                <w:rFonts w:cs="Calibri"/>
              </w:rPr>
            </w:pPr>
            <w:r w:rsidRPr="000232B3">
              <w:rPr>
                <w:rFonts w:cs="Calibri"/>
              </w:rPr>
              <w:t>Poradenství či terapie na základě doporučení OSPOD nebo soudního usnesení: 41 rodin, proběhlo 176 osobních konzultací.</w:t>
            </w:r>
          </w:p>
          <w:p w:rsidR="000232B3" w:rsidRPr="000232B3" w:rsidRDefault="000232B3" w:rsidP="00062DEA">
            <w:pPr>
              <w:spacing w:after="0" w:line="240" w:lineRule="auto"/>
              <w:contextualSpacing/>
              <w:rPr>
                <w:rFonts w:cs="Calibri"/>
              </w:rPr>
            </w:pPr>
          </w:p>
          <w:p w:rsidR="000232B3" w:rsidRPr="000232B3" w:rsidRDefault="000232B3" w:rsidP="00062DEA">
            <w:pPr>
              <w:spacing w:after="0" w:line="240" w:lineRule="auto"/>
              <w:contextualSpacing/>
              <w:rPr>
                <w:rFonts w:cs="Calibri"/>
                <w:b/>
              </w:rPr>
            </w:pPr>
            <w:proofErr w:type="gramStart"/>
            <w:r w:rsidRPr="000232B3">
              <w:rPr>
                <w:rFonts w:cs="Calibri"/>
                <w:b/>
              </w:rPr>
              <w:t>Povzbuzení, z.s.</w:t>
            </w:r>
            <w:proofErr w:type="gramEnd"/>
          </w:p>
          <w:p w:rsidR="000232B3" w:rsidRPr="000232B3" w:rsidRDefault="000232B3" w:rsidP="00062DEA">
            <w:pPr>
              <w:pStyle w:val="Odstavecseseznamem"/>
              <w:numPr>
                <w:ilvl w:val="0"/>
                <w:numId w:val="59"/>
              </w:numPr>
              <w:spacing w:after="0" w:line="240" w:lineRule="auto"/>
              <w:rPr>
                <w:rFonts w:cs="Calibri"/>
                <w:b/>
              </w:rPr>
            </w:pPr>
            <w:r w:rsidRPr="000232B3">
              <w:rPr>
                <w:rFonts w:cs="Calibri"/>
                <w:shd w:val="clear" w:color="auto" w:fill="FFFFFF"/>
              </w:rPr>
              <w:t xml:space="preserve">Základní poradenství včetně psychologického </w:t>
            </w:r>
            <w:r w:rsidRPr="000232B3">
              <w:rPr>
                <w:rFonts w:cs="Calibri"/>
              </w:rPr>
              <w:t xml:space="preserve">(preventivní aktivita k předcházení a řešení krizových situací), kde se řešila témata: </w:t>
            </w:r>
            <w:r w:rsidRPr="000232B3">
              <w:rPr>
                <w:rFonts w:cs="Calibri"/>
                <w:shd w:val="clear" w:color="auto" w:fill="FFFFFF"/>
              </w:rPr>
              <w:t xml:space="preserve">rozdělení rolí v rodně, rozchod či rozvod, problémy s výchovou dětí vedoucí ke konfliktům mezi rodiči apod., poskytnuto: 34 konzultací 30 rodinám. </w:t>
            </w:r>
          </w:p>
          <w:p w:rsidR="000232B3" w:rsidRPr="000232B3" w:rsidRDefault="000232B3" w:rsidP="00062DEA">
            <w:pPr>
              <w:pStyle w:val="Odstavecseseznamem"/>
              <w:numPr>
                <w:ilvl w:val="0"/>
                <w:numId w:val="59"/>
              </w:numPr>
              <w:spacing w:after="0" w:line="240" w:lineRule="auto"/>
              <w:rPr>
                <w:rFonts w:cs="Calibri"/>
                <w:b/>
              </w:rPr>
            </w:pPr>
            <w:r w:rsidRPr="000232B3">
              <w:rPr>
                <w:rFonts w:cs="Calibri"/>
              </w:rPr>
              <w:t>Preventivní program pro rodiny s dětmi s výchovnými problémy (opět preventivní aktivita k předcházení a řešení krizových situací) – poskytnuto 32 setkání 11 rodinám, celkem 114 klientů (včetně opakované účasti).</w:t>
            </w:r>
          </w:p>
          <w:p w:rsidR="000232B3" w:rsidRPr="000232B3" w:rsidRDefault="000232B3" w:rsidP="00062DEA">
            <w:pPr>
              <w:pStyle w:val="Odstavecseseznamem"/>
              <w:numPr>
                <w:ilvl w:val="0"/>
                <w:numId w:val="59"/>
              </w:numPr>
              <w:spacing w:after="0" w:line="240" w:lineRule="auto"/>
              <w:rPr>
                <w:rFonts w:cs="Calibri"/>
                <w:b/>
              </w:rPr>
            </w:pPr>
            <w:r w:rsidRPr="000232B3">
              <w:rPr>
                <w:rFonts w:cs="Calibri"/>
              </w:rPr>
              <w:t>Setkání pro rodiče dětí s výchovnými problémy: 1 setkání pro 4 rodiny.</w:t>
            </w:r>
          </w:p>
          <w:p w:rsidR="000232B3" w:rsidRPr="000232B3" w:rsidRDefault="000232B3" w:rsidP="00062DEA">
            <w:pPr>
              <w:pStyle w:val="Odstavecseseznamem"/>
              <w:numPr>
                <w:ilvl w:val="0"/>
                <w:numId w:val="59"/>
              </w:numPr>
              <w:spacing w:after="0" w:line="240" w:lineRule="auto"/>
              <w:rPr>
                <w:rFonts w:cs="Calibri"/>
                <w:b/>
              </w:rPr>
            </w:pPr>
            <w:r w:rsidRPr="000232B3">
              <w:rPr>
                <w:rFonts w:cs="Calibri"/>
                <w:shd w:val="clear" w:color="auto" w:fill="FFFFFF"/>
              </w:rPr>
              <w:t>Svépomocné skupiny pro rodiny s dětmi se specifickými potřebami (preventivní aktivita pro předcházení krizových situací v rodinách): 9 setkání pro 19 rodiny, celkem 34 klientů.</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after="0" w:line="240" w:lineRule="auto"/>
              <w:rPr>
                <w:rFonts w:cs="Calibri"/>
              </w:rPr>
            </w:pPr>
            <w:r w:rsidRPr="000232B3">
              <w:rPr>
                <w:rFonts w:cs="Calibri"/>
              </w:rPr>
              <w:t>Naplněno</w:t>
            </w:r>
          </w:p>
          <w:p w:rsidR="000232B3" w:rsidRPr="000232B3" w:rsidRDefault="000232B3" w:rsidP="00062DEA">
            <w:pPr>
              <w:spacing w:after="0" w:line="240" w:lineRule="auto"/>
              <w:jc w:val="both"/>
              <w:rPr>
                <w:rFonts w:cs="Calibri"/>
              </w:rPr>
            </w:pPr>
          </w:p>
        </w:tc>
      </w:tr>
      <w:tr w:rsidR="000232B3" w:rsidRPr="00FA47E3" w:rsidTr="00062DEA">
        <w:tc>
          <w:tcPr>
            <w:tcW w:w="1605"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1.3.2</w:t>
            </w:r>
          </w:p>
          <w:p w:rsidR="000232B3" w:rsidRPr="000232B3" w:rsidRDefault="000232B3" w:rsidP="00062DEA">
            <w:pPr>
              <w:spacing w:after="0" w:line="240" w:lineRule="auto"/>
              <w:rPr>
                <w:rFonts w:cs="Calibri"/>
                <w:b/>
              </w:rPr>
            </w:pP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Doprovázení dětí v období rozpadu rodiny formou dětských podpůrných skupin</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 xml:space="preserve">Organizace Jak </w:t>
            </w:r>
            <w:proofErr w:type="gramStart"/>
            <w:r w:rsidRPr="000232B3">
              <w:rPr>
                <w:rFonts w:cs="Calibri"/>
                <w:b/>
              </w:rPr>
              <w:t>Dál? z.s.</w:t>
            </w:r>
            <w:proofErr w:type="gramEnd"/>
          </w:p>
          <w:p w:rsidR="000232B3" w:rsidRPr="000232B3" w:rsidRDefault="000232B3" w:rsidP="00062DEA">
            <w:pPr>
              <w:numPr>
                <w:ilvl w:val="0"/>
                <w:numId w:val="60"/>
              </w:numPr>
              <w:spacing w:after="0" w:line="240" w:lineRule="auto"/>
              <w:contextualSpacing/>
              <w:rPr>
                <w:rFonts w:cs="Calibri"/>
              </w:rPr>
            </w:pPr>
            <w:r w:rsidRPr="000232B3">
              <w:rPr>
                <w:rFonts w:cs="Calibri"/>
              </w:rPr>
              <w:t xml:space="preserve">V roce 2022 se nám povedlo otevřít skupinový program GYM pro dospívající ve věku 15 – 18let. Rozsah 10 setkání, 120 min., 1x týdně. Tématem byly emoce v jejich životě, rozpad rodiny, vztahy v rodině, vztah sám se sebou. Skupinový program Dětský průvodce rozvodem nebyl otevřen z kapacitních důvodů. </w:t>
            </w:r>
          </w:p>
          <w:p w:rsidR="000232B3" w:rsidRPr="000232B3" w:rsidRDefault="000232B3" w:rsidP="00062DEA">
            <w:pPr>
              <w:numPr>
                <w:ilvl w:val="0"/>
                <w:numId w:val="60"/>
              </w:numPr>
              <w:spacing w:after="0" w:line="240" w:lineRule="auto"/>
              <w:contextualSpacing/>
              <w:rPr>
                <w:rFonts w:cs="Calibri"/>
              </w:rPr>
            </w:pPr>
            <w:r w:rsidRPr="000232B3">
              <w:rPr>
                <w:rFonts w:cs="Calibri"/>
              </w:rPr>
              <w:t xml:space="preserve">Práce s rodiči a dětmi proběhla formou individuálních konzultací, a to pro </w:t>
            </w:r>
            <w:r w:rsidRPr="000232B3">
              <w:rPr>
                <w:rFonts w:eastAsia="Open Sans" w:cs="Calibri"/>
              </w:rPr>
              <w:t>52 rodin, 79 osob (58 rodičů, 19 dětí a 2 mladí lidé do 25let) celkem 210 konzultací.</w:t>
            </w:r>
          </w:p>
          <w:p w:rsidR="000232B3" w:rsidRPr="000232B3" w:rsidRDefault="000232B3" w:rsidP="00062DEA">
            <w:pPr>
              <w:numPr>
                <w:ilvl w:val="0"/>
                <w:numId w:val="60"/>
              </w:numPr>
              <w:spacing w:after="0" w:line="240" w:lineRule="auto"/>
              <w:contextualSpacing/>
              <w:rPr>
                <w:rFonts w:cs="Calibri"/>
              </w:rPr>
            </w:pPr>
            <w:r w:rsidRPr="000232B3">
              <w:rPr>
                <w:rFonts w:cs="Calibri"/>
              </w:rPr>
              <w:t xml:space="preserve">Proběhly 2 kurzy Devatero úspěšného rodiče na jaře a na </w:t>
            </w:r>
            <w:r w:rsidRPr="000232B3">
              <w:rPr>
                <w:rFonts w:cs="Calibri"/>
              </w:rPr>
              <w:lastRenderedPageBreak/>
              <w:t>podzim.  Sebezkušenostní programy proběhly na 8 ZŠ jsme celkem 36 besed s počtem žáků 798.</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95" w:type="pct"/>
          </w:tcPr>
          <w:p w:rsidR="000232B3" w:rsidRPr="000232B3" w:rsidRDefault="000232B3" w:rsidP="00062DEA">
            <w:pPr>
              <w:spacing w:after="0" w:line="240" w:lineRule="auto"/>
              <w:jc w:val="both"/>
              <w:rPr>
                <w:rFonts w:cs="Calibri"/>
              </w:rPr>
            </w:pPr>
            <w:r w:rsidRPr="000232B3">
              <w:rPr>
                <w:rFonts w:cs="Calibri"/>
              </w:rPr>
              <w:t xml:space="preserve">Naplněno </w:t>
            </w:r>
          </w:p>
        </w:tc>
      </w:tr>
    </w:tbl>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62DEA">
        <w:tc>
          <w:tcPr>
            <w:tcW w:w="1605" w:type="pct"/>
            <w:shd w:val="clear" w:color="auto" w:fill="A8D08D"/>
          </w:tcPr>
          <w:p w:rsidR="000232B3" w:rsidRPr="000232B3" w:rsidRDefault="000232B3" w:rsidP="00062DEA">
            <w:pPr>
              <w:spacing w:after="0" w:line="240" w:lineRule="auto"/>
              <w:rPr>
                <w:rFonts w:cs="Calibri"/>
                <w:b/>
              </w:rPr>
            </w:pPr>
            <w:r w:rsidRPr="000232B3">
              <w:rPr>
                <w:rFonts w:cs="Calibri"/>
                <w:b/>
              </w:rPr>
              <w:t>Cíl 1.4</w:t>
            </w:r>
          </w:p>
        </w:tc>
        <w:tc>
          <w:tcPr>
            <w:tcW w:w="3395" w:type="pct"/>
            <w:shd w:val="clear" w:color="auto" w:fill="A8D08D"/>
          </w:tcPr>
          <w:p w:rsidR="000232B3" w:rsidRPr="000232B3" w:rsidRDefault="000232B3" w:rsidP="00062DEA">
            <w:pPr>
              <w:spacing w:after="0" w:line="240" w:lineRule="auto"/>
              <w:jc w:val="both"/>
              <w:rPr>
                <w:rFonts w:cs="Calibri"/>
                <w:b/>
              </w:rPr>
            </w:pPr>
            <w:r w:rsidRPr="000232B3">
              <w:rPr>
                <w:rFonts w:cs="Calibri"/>
                <w:b/>
              </w:rPr>
              <w:t>Podpora zavedeného pilotního modelu školské sociální práce v MŠ a ZŠ</w:t>
            </w:r>
          </w:p>
        </w:tc>
      </w:tr>
      <w:tr w:rsidR="000232B3" w:rsidRPr="00FA47E3" w:rsidTr="00062DEA">
        <w:trPr>
          <w:trHeight w:val="395"/>
        </w:trPr>
        <w:tc>
          <w:tcPr>
            <w:tcW w:w="1605" w:type="pct"/>
            <w:shd w:val="clear" w:color="auto" w:fill="CCECFF"/>
          </w:tcPr>
          <w:p w:rsidR="000232B3" w:rsidRPr="000232B3" w:rsidRDefault="000232B3" w:rsidP="00062DEA">
            <w:pPr>
              <w:spacing w:after="0" w:line="240" w:lineRule="auto"/>
              <w:rPr>
                <w:rFonts w:cs="Calibri"/>
                <w:b/>
              </w:rPr>
            </w:pPr>
            <w:r w:rsidRPr="000232B3">
              <w:rPr>
                <w:rFonts w:cs="Calibri"/>
                <w:b/>
              </w:rPr>
              <w:t>Opatření 1.4.1</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Podpora síťování a spolupráce zúčastněných subjektů</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jc w:val="both"/>
              <w:rPr>
                <w:rFonts w:cs="Calibri"/>
                <w:b/>
              </w:rPr>
            </w:pPr>
            <w:r w:rsidRPr="000232B3">
              <w:rPr>
                <w:rFonts w:cs="Calibri"/>
                <w:b/>
              </w:rPr>
              <w:t>Magistrát města Olomouce</w:t>
            </w:r>
          </w:p>
          <w:p w:rsidR="000232B3" w:rsidRPr="000232B3" w:rsidRDefault="000232B3" w:rsidP="00062DEA">
            <w:pPr>
              <w:numPr>
                <w:ilvl w:val="0"/>
                <w:numId w:val="61"/>
              </w:numPr>
              <w:spacing w:after="0" w:line="240" w:lineRule="auto"/>
              <w:contextualSpacing/>
              <w:jc w:val="both"/>
              <w:rPr>
                <w:rFonts w:cs="Calibri"/>
              </w:rPr>
            </w:pPr>
            <w:r w:rsidRPr="000232B3">
              <w:rPr>
                <w:rFonts w:cs="Calibri"/>
              </w:rPr>
              <w:t>Magistrát města Olomouce, oddělení sociální prevence a oddělení péče o rodinu, úzce spolupracuje s CMTF a organizacemi SAS na projektu žáků magisterských předmětů. Jedná se o zavedení a vyzkoušení sociální práce na škole.</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after="0" w:line="240" w:lineRule="auto"/>
              <w:jc w:val="both"/>
              <w:rPr>
                <w:rFonts w:cs="Calibri"/>
              </w:rPr>
            </w:pPr>
            <w:r w:rsidRPr="000232B3">
              <w:rPr>
                <w:rFonts w:cs="Calibri"/>
              </w:rPr>
              <w:t xml:space="preserve">Rozpracováno  </w:t>
            </w:r>
          </w:p>
        </w:tc>
      </w:tr>
      <w:tr w:rsidR="000232B3" w:rsidRPr="00FA47E3" w:rsidTr="00062DEA">
        <w:tc>
          <w:tcPr>
            <w:tcW w:w="1605"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1.4.2</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Pilotní zařazení pozice školského sociálního pracovníka do MŠ, ZŠ</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jc w:val="both"/>
              <w:rPr>
                <w:rFonts w:cs="Calibri"/>
                <w:b/>
              </w:rPr>
            </w:pPr>
            <w:r w:rsidRPr="000232B3">
              <w:rPr>
                <w:rFonts w:cs="Calibri"/>
                <w:b/>
              </w:rPr>
              <w:t>Magistrát města Olomouce</w:t>
            </w:r>
          </w:p>
          <w:p w:rsidR="000232B3" w:rsidRPr="000232B3" w:rsidRDefault="000232B3" w:rsidP="00062DEA">
            <w:pPr>
              <w:numPr>
                <w:ilvl w:val="0"/>
                <w:numId w:val="62"/>
              </w:numPr>
              <w:spacing w:after="0" w:line="240" w:lineRule="auto"/>
              <w:contextualSpacing/>
              <w:jc w:val="both"/>
              <w:rPr>
                <w:rFonts w:cs="Calibri"/>
              </w:rPr>
            </w:pPr>
            <w:r w:rsidRPr="000232B3">
              <w:rPr>
                <w:rFonts w:cs="Calibri"/>
              </w:rPr>
              <w:t>CMTF společně s organizací sdružující sociální pracovníky vytváří přesnou specifikaci definice školského sociálního pracovníka.</w:t>
            </w:r>
          </w:p>
          <w:p w:rsidR="000232B3" w:rsidRPr="000232B3" w:rsidRDefault="000232B3" w:rsidP="00062DEA">
            <w:pPr>
              <w:numPr>
                <w:ilvl w:val="0"/>
                <w:numId w:val="62"/>
              </w:numPr>
              <w:spacing w:after="0" w:line="240" w:lineRule="auto"/>
              <w:contextualSpacing/>
              <w:jc w:val="both"/>
              <w:rPr>
                <w:rFonts w:cs="Calibri"/>
              </w:rPr>
            </w:pPr>
            <w:r w:rsidRPr="000232B3">
              <w:rPr>
                <w:rFonts w:cs="Calibri"/>
              </w:rPr>
              <w:t xml:space="preserve">Byla vytipována základní škola ZŠ Svatoplukova, která přijme studenty magisterského oboru z CMTF a bude jim k dispozici v jejich školním projektu (školské sociální práce). </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after="0" w:line="240" w:lineRule="auto"/>
              <w:jc w:val="both"/>
              <w:rPr>
                <w:rFonts w:cs="Calibri"/>
              </w:rPr>
            </w:pPr>
            <w:r w:rsidRPr="000232B3">
              <w:rPr>
                <w:rFonts w:cs="Calibri"/>
              </w:rPr>
              <w:t xml:space="preserve">Rozpracováno </w:t>
            </w:r>
          </w:p>
        </w:tc>
      </w:tr>
    </w:tbl>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62DEA">
        <w:tc>
          <w:tcPr>
            <w:tcW w:w="1605" w:type="pct"/>
            <w:shd w:val="clear" w:color="auto" w:fill="A8D08D"/>
            <w:vAlign w:val="center"/>
          </w:tcPr>
          <w:p w:rsidR="000232B3" w:rsidRPr="000232B3" w:rsidRDefault="000232B3" w:rsidP="00062DEA">
            <w:pPr>
              <w:spacing w:after="0" w:line="240" w:lineRule="auto"/>
              <w:rPr>
                <w:rFonts w:cs="Calibri"/>
                <w:b/>
              </w:rPr>
            </w:pPr>
            <w:r w:rsidRPr="000232B3">
              <w:rPr>
                <w:rFonts w:cs="Calibri"/>
                <w:b/>
              </w:rPr>
              <w:t>Cíl 1.5</w:t>
            </w:r>
          </w:p>
        </w:tc>
        <w:tc>
          <w:tcPr>
            <w:tcW w:w="3395" w:type="pct"/>
            <w:shd w:val="clear" w:color="auto" w:fill="A8D08D"/>
          </w:tcPr>
          <w:p w:rsidR="000232B3" w:rsidRPr="000232B3" w:rsidRDefault="000232B3" w:rsidP="00062DEA">
            <w:pPr>
              <w:spacing w:after="0" w:line="240" w:lineRule="auto"/>
              <w:jc w:val="both"/>
              <w:rPr>
                <w:rFonts w:cs="Calibri"/>
                <w:b/>
              </w:rPr>
            </w:pPr>
            <w:r w:rsidRPr="000232B3">
              <w:rPr>
                <w:rFonts w:cs="Calibri"/>
                <w:b/>
              </w:rPr>
              <w:t>Rozšíření služeb pro nezletilé ve věku od 15 do 18 let</w:t>
            </w:r>
          </w:p>
        </w:tc>
      </w:tr>
      <w:tr w:rsidR="000232B3" w:rsidRPr="00FA47E3" w:rsidTr="00062DEA">
        <w:tc>
          <w:tcPr>
            <w:tcW w:w="1605"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1.5.1</w:t>
            </w:r>
          </w:p>
          <w:p w:rsidR="000232B3" w:rsidRPr="000232B3" w:rsidRDefault="000232B3" w:rsidP="00062DEA">
            <w:pPr>
              <w:spacing w:after="0" w:line="240" w:lineRule="auto"/>
              <w:rPr>
                <w:rFonts w:cs="Calibri"/>
                <w:b/>
              </w:rPr>
            </w:pP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Zajištění krizového bydlení a péče pro nezletilé ve věku od 15 do 18 let</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Aktivity vedoucí k naplnění opatření v roce 2021</w:t>
            </w:r>
          </w:p>
        </w:tc>
        <w:tc>
          <w:tcPr>
            <w:tcW w:w="3395" w:type="pct"/>
          </w:tcPr>
          <w:p w:rsidR="000232B3" w:rsidRPr="000232B3" w:rsidRDefault="000232B3" w:rsidP="00062DEA">
            <w:pPr>
              <w:numPr>
                <w:ilvl w:val="0"/>
                <w:numId w:val="63"/>
              </w:numPr>
              <w:spacing w:after="0" w:line="240" w:lineRule="auto"/>
              <w:contextualSpacing/>
              <w:jc w:val="both"/>
              <w:rPr>
                <w:rFonts w:cs="Calibri"/>
              </w:rPr>
            </w:pPr>
            <w:r w:rsidRPr="000232B3">
              <w:rPr>
                <w:rFonts w:cs="Calibri"/>
              </w:rPr>
              <w:t>V roce 2022 se nepodařilo najít vhodného realizátora opatření.</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after="0" w:line="240" w:lineRule="auto"/>
              <w:jc w:val="both"/>
              <w:rPr>
                <w:rFonts w:cs="Calibri"/>
              </w:rPr>
            </w:pPr>
            <w:r w:rsidRPr="000232B3">
              <w:rPr>
                <w:rFonts w:cs="Calibri"/>
              </w:rPr>
              <w:t>Nenaplněno</w:t>
            </w:r>
          </w:p>
        </w:tc>
      </w:tr>
    </w:tbl>
    <w:p w:rsidR="000232B3" w:rsidRPr="000232B3" w:rsidRDefault="000232B3" w:rsidP="000232B3">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6753F5">
      <w:pPr>
        <w:pStyle w:val="Nadpis1"/>
      </w:pPr>
      <w:bookmarkStart w:id="11" w:name="_Toc96597896"/>
      <w:bookmarkStart w:id="12" w:name="_Toc128565681"/>
      <w:r>
        <w:lastRenderedPageBreak/>
        <w:t>Osoby se zdravotním postižením</w:t>
      </w:r>
      <w:bookmarkEnd w:id="11"/>
      <w:bookmarkEnd w:id="12"/>
    </w:p>
    <w:p w:rsidR="00623714" w:rsidRDefault="00623714" w:rsidP="00FB5046">
      <w:pPr>
        <w:spacing w:after="0" w:line="240" w:lineRule="auto"/>
        <w:rPr>
          <w:rFonts w:ascii="Arial" w:eastAsia="Times New Roman" w:hAnsi="Arial" w:cs="Arial"/>
          <w:b/>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0232B3" w:rsidRPr="00FA47E3" w:rsidTr="00062DEA">
        <w:tc>
          <w:tcPr>
            <w:tcW w:w="1661" w:type="pct"/>
            <w:tcBorders>
              <w:bottom w:val="single" w:sz="4" w:space="0" w:color="auto"/>
            </w:tcBorders>
            <w:shd w:val="clear" w:color="auto" w:fill="92D050"/>
            <w:vAlign w:val="center"/>
          </w:tcPr>
          <w:p w:rsidR="000232B3" w:rsidRPr="000232B3" w:rsidRDefault="000232B3" w:rsidP="00062DEA">
            <w:pPr>
              <w:spacing w:after="0" w:line="240" w:lineRule="auto"/>
              <w:rPr>
                <w:rFonts w:cs="Calibri"/>
                <w:b/>
              </w:rPr>
            </w:pPr>
            <w:r w:rsidRPr="000232B3">
              <w:rPr>
                <w:rFonts w:cs="Calibri"/>
                <w:b/>
              </w:rPr>
              <w:t>Pracovní skupina</w:t>
            </w:r>
          </w:p>
        </w:tc>
        <w:tc>
          <w:tcPr>
            <w:tcW w:w="3339" w:type="pct"/>
            <w:tcBorders>
              <w:bottom w:val="single" w:sz="4" w:space="0" w:color="auto"/>
            </w:tcBorders>
            <w:shd w:val="clear" w:color="auto" w:fill="92D050"/>
          </w:tcPr>
          <w:p w:rsidR="000232B3" w:rsidRPr="000232B3" w:rsidRDefault="000232B3" w:rsidP="00062DEA">
            <w:pPr>
              <w:spacing w:after="0" w:line="240" w:lineRule="auto"/>
              <w:rPr>
                <w:rFonts w:cs="Calibri"/>
              </w:rPr>
            </w:pPr>
            <w:r w:rsidRPr="000232B3">
              <w:rPr>
                <w:rFonts w:cs="Calibri"/>
                <w:b/>
              </w:rPr>
              <w:t>Osoby se zdravotním postižením</w:t>
            </w:r>
          </w:p>
        </w:tc>
      </w:tr>
      <w:tr w:rsidR="000232B3" w:rsidRPr="00FA47E3" w:rsidTr="000232B3">
        <w:tc>
          <w:tcPr>
            <w:tcW w:w="1661" w:type="pct"/>
            <w:shd w:val="clear" w:color="auto" w:fill="C2D69B"/>
            <w:vAlign w:val="center"/>
          </w:tcPr>
          <w:p w:rsidR="000232B3" w:rsidRPr="000232B3" w:rsidRDefault="000232B3" w:rsidP="00062DEA">
            <w:pPr>
              <w:spacing w:after="0" w:line="240" w:lineRule="auto"/>
              <w:rPr>
                <w:rFonts w:cs="Calibri"/>
                <w:b/>
              </w:rPr>
            </w:pPr>
            <w:r w:rsidRPr="000232B3">
              <w:rPr>
                <w:rFonts w:cs="Calibri"/>
                <w:b/>
              </w:rPr>
              <w:t>Cíl 2.1</w:t>
            </w:r>
          </w:p>
        </w:tc>
        <w:tc>
          <w:tcPr>
            <w:tcW w:w="3339" w:type="pct"/>
            <w:shd w:val="clear" w:color="auto" w:fill="C2D69B"/>
          </w:tcPr>
          <w:p w:rsidR="000232B3" w:rsidRPr="000232B3" w:rsidRDefault="000232B3" w:rsidP="00062DEA">
            <w:pPr>
              <w:spacing w:after="0" w:line="240" w:lineRule="auto"/>
              <w:rPr>
                <w:rFonts w:cs="Calibri"/>
                <w:b/>
              </w:rPr>
            </w:pPr>
            <w:r w:rsidRPr="000232B3">
              <w:rPr>
                <w:rFonts w:cs="Calibri"/>
                <w:b/>
              </w:rPr>
              <w:t>Zajištění sítě sociálních služeb pro seniory o osoby se zdravotním postižením na území města Olomouce a na území ORP Olomouc</w:t>
            </w:r>
          </w:p>
        </w:tc>
      </w:tr>
      <w:tr w:rsidR="000232B3" w:rsidRPr="00FA47E3" w:rsidTr="00062DEA">
        <w:tc>
          <w:tcPr>
            <w:tcW w:w="1661" w:type="pct"/>
            <w:shd w:val="clear" w:color="auto" w:fill="CCECFF"/>
            <w:vAlign w:val="center"/>
          </w:tcPr>
          <w:p w:rsidR="000232B3" w:rsidRPr="000232B3" w:rsidRDefault="000232B3" w:rsidP="00062DEA">
            <w:pPr>
              <w:spacing w:after="0" w:line="240" w:lineRule="auto"/>
              <w:rPr>
                <w:rFonts w:cs="Calibri"/>
                <w:b/>
              </w:rPr>
            </w:pPr>
            <w:r w:rsidRPr="000232B3">
              <w:rPr>
                <w:rFonts w:cs="Calibri"/>
                <w:b/>
              </w:rPr>
              <w:t>Opatření 2. 1.1</w:t>
            </w:r>
          </w:p>
        </w:tc>
        <w:tc>
          <w:tcPr>
            <w:tcW w:w="3339" w:type="pct"/>
            <w:shd w:val="clear" w:color="auto" w:fill="CCECFF"/>
          </w:tcPr>
          <w:p w:rsidR="000232B3" w:rsidRPr="000232B3" w:rsidRDefault="000232B3" w:rsidP="00062DEA">
            <w:pPr>
              <w:spacing w:after="0" w:line="240" w:lineRule="auto"/>
              <w:jc w:val="both"/>
              <w:rPr>
                <w:rFonts w:cs="Calibri"/>
                <w:b/>
              </w:rPr>
            </w:pPr>
            <w:r w:rsidRPr="000232B3">
              <w:rPr>
                <w:rFonts w:cs="Calibri"/>
                <w:b/>
              </w:rPr>
              <w:t>Odborné sociální poradenství</w:t>
            </w:r>
          </w:p>
        </w:tc>
      </w:tr>
      <w:tr w:rsidR="000232B3" w:rsidRPr="00FA47E3" w:rsidTr="00062DEA">
        <w:tc>
          <w:tcPr>
            <w:tcW w:w="1661"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Pr>
          <w:p w:rsidR="000232B3" w:rsidRPr="000232B3" w:rsidRDefault="000232B3" w:rsidP="00062DEA">
            <w:pPr>
              <w:spacing w:after="0" w:line="240" w:lineRule="auto"/>
              <w:rPr>
                <w:rFonts w:cs="Calibri"/>
                <w:b/>
              </w:rPr>
            </w:pPr>
            <w:r w:rsidRPr="000232B3">
              <w:rPr>
                <w:rFonts w:cs="Calibri"/>
                <w:b/>
              </w:rPr>
              <w:t xml:space="preserve">z. </w:t>
            </w:r>
            <w:proofErr w:type="gramStart"/>
            <w:r w:rsidRPr="000232B3">
              <w:rPr>
                <w:rFonts w:cs="Calibri"/>
                <w:b/>
              </w:rPr>
              <w:t>s.</w:t>
            </w:r>
            <w:proofErr w:type="gramEnd"/>
            <w:r w:rsidRPr="000232B3">
              <w:rPr>
                <w:rFonts w:cs="Calibri"/>
                <w:b/>
              </w:rPr>
              <w:t xml:space="preserve"> </w:t>
            </w:r>
            <w:proofErr w:type="spellStart"/>
            <w:r w:rsidRPr="000232B3">
              <w:rPr>
                <w:rFonts w:cs="Calibri"/>
                <w:b/>
              </w:rPr>
              <w:t>iPoradna</w:t>
            </w:r>
            <w:proofErr w:type="spell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87 osob/rok, 248 dotazů.</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Oblastní unie neslyšících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55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Sjednocená organizace nevidomých a slabozrakých České republiky, zapsaný spolek – oblastní pobočka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54 osob/rok, 124 intervencí. </w:t>
            </w:r>
          </w:p>
          <w:p w:rsidR="000232B3" w:rsidRPr="000232B3" w:rsidRDefault="000232B3" w:rsidP="00062DEA">
            <w:pPr>
              <w:pStyle w:val="Odstavecseseznamem"/>
              <w:spacing w:after="0" w:line="240" w:lineRule="auto"/>
              <w:ind w:left="360"/>
              <w:rPr>
                <w:rFonts w:cs="Calibri"/>
              </w:rPr>
            </w:pPr>
          </w:p>
          <w:p w:rsidR="000232B3" w:rsidRPr="000232B3" w:rsidRDefault="000232B3" w:rsidP="00062DEA">
            <w:pPr>
              <w:spacing w:after="0" w:line="240" w:lineRule="auto"/>
              <w:rPr>
                <w:rFonts w:cs="Calibri"/>
                <w:b/>
              </w:rPr>
            </w:pPr>
            <w:r w:rsidRPr="000232B3">
              <w:rPr>
                <w:rFonts w:cs="Calibri"/>
                <w:b/>
              </w:rPr>
              <w:t>Spolek Trend vozíčkářů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147 osob/rok.</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95 výpůjček kompenzačních pomůcek/rok.</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proofErr w:type="spellStart"/>
            <w:r w:rsidRPr="000232B3">
              <w:rPr>
                <w:rFonts w:cs="Calibri"/>
                <w:b/>
              </w:rPr>
              <w:t>TyfloCentrum</w:t>
            </w:r>
            <w:proofErr w:type="spellEnd"/>
            <w:r w:rsidRPr="000232B3">
              <w:rPr>
                <w:rFonts w:cs="Calibri"/>
                <w:b/>
              </w:rPr>
              <w:t xml:space="preserve"> Olomouc,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503 osob/rok.</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48 písemných vyjádření pro ÚP/rok. </w:t>
            </w:r>
          </w:p>
          <w:p w:rsidR="000232B3" w:rsidRPr="000232B3" w:rsidRDefault="000232B3" w:rsidP="00062DEA">
            <w:pPr>
              <w:numPr>
                <w:ilvl w:val="0"/>
                <w:numId w:val="63"/>
              </w:numPr>
              <w:spacing w:after="0" w:line="240" w:lineRule="auto"/>
              <w:contextualSpacing/>
              <w:jc w:val="both"/>
              <w:rPr>
                <w:rFonts w:cs="Calibri"/>
                <w:b/>
              </w:rPr>
            </w:pPr>
            <w:r w:rsidRPr="000232B3">
              <w:rPr>
                <w:rFonts w:cs="Calibri"/>
              </w:rPr>
              <w:t>5 zapůjčených pomůcek/rok.</w:t>
            </w:r>
          </w:p>
        </w:tc>
      </w:tr>
      <w:tr w:rsidR="000232B3" w:rsidRPr="00FA47E3" w:rsidTr="00062DEA">
        <w:trPr>
          <w:trHeight w:val="665"/>
        </w:trPr>
        <w:tc>
          <w:tcPr>
            <w:tcW w:w="1661" w:type="pct"/>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shd w:val="clear" w:color="auto" w:fill="CCECFF"/>
            <w:vAlign w:val="center"/>
          </w:tcPr>
          <w:p w:rsidR="000232B3" w:rsidRPr="000232B3" w:rsidRDefault="000232B3" w:rsidP="00062DEA">
            <w:pPr>
              <w:spacing w:after="0" w:line="240" w:lineRule="auto"/>
              <w:rPr>
                <w:rFonts w:cs="Calibri"/>
                <w:b/>
              </w:rPr>
            </w:pPr>
            <w:r w:rsidRPr="000232B3">
              <w:rPr>
                <w:rFonts w:cs="Calibri"/>
                <w:b/>
              </w:rPr>
              <w:t>Opatření 2. 1. 2</w:t>
            </w:r>
          </w:p>
        </w:tc>
        <w:tc>
          <w:tcPr>
            <w:tcW w:w="3339" w:type="pct"/>
            <w:shd w:val="clear" w:color="auto" w:fill="CCECFF"/>
          </w:tcPr>
          <w:p w:rsidR="000232B3" w:rsidRPr="000232B3" w:rsidRDefault="000232B3" w:rsidP="00062DEA">
            <w:pPr>
              <w:spacing w:after="0" w:line="240" w:lineRule="auto"/>
              <w:jc w:val="both"/>
              <w:rPr>
                <w:rFonts w:cs="Calibri"/>
                <w:b/>
              </w:rPr>
            </w:pPr>
            <w:r w:rsidRPr="000232B3">
              <w:rPr>
                <w:rFonts w:cs="Calibri"/>
                <w:b/>
              </w:rPr>
              <w:t>Osobní asistence</w:t>
            </w:r>
          </w:p>
        </w:tc>
      </w:tr>
      <w:tr w:rsidR="000232B3" w:rsidRPr="00FA47E3" w:rsidTr="00062DEA">
        <w:tc>
          <w:tcPr>
            <w:tcW w:w="1661"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Pr>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39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Spolek Trend vozíčkářů Olomouc</w:t>
            </w:r>
          </w:p>
          <w:p w:rsidR="000232B3" w:rsidRPr="000232B3" w:rsidRDefault="000232B3" w:rsidP="00062DEA">
            <w:pPr>
              <w:numPr>
                <w:ilvl w:val="0"/>
                <w:numId w:val="63"/>
              </w:numPr>
              <w:spacing w:after="0" w:line="240" w:lineRule="auto"/>
              <w:contextualSpacing/>
              <w:jc w:val="both"/>
              <w:rPr>
                <w:rFonts w:cs="Calibri"/>
                <w:i/>
              </w:rPr>
            </w:pPr>
            <w:r w:rsidRPr="000232B3">
              <w:rPr>
                <w:rFonts w:cs="Calibri"/>
              </w:rPr>
              <w:t>49 osob/rok.</w:t>
            </w:r>
          </w:p>
        </w:tc>
      </w:tr>
      <w:tr w:rsidR="000232B3" w:rsidRPr="00FA47E3" w:rsidTr="00062DEA">
        <w:tc>
          <w:tcPr>
            <w:tcW w:w="1661" w:type="pct"/>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2.1.3</w:t>
            </w:r>
          </w:p>
        </w:tc>
        <w:tc>
          <w:tcPr>
            <w:tcW w:w="3339" w:type="pct"/>
            <w:shd w:val="clear" w:color="auto" w:fill="CCECFF"/>
          </w:tcPr>
          <w:p w:rsidR="000232B3" w:rsidRPr="000232B3" w:rsidRDefault="000232B3" w:rsidP="00062DEA">
            <w:pPr>
              <w:spacing w:after="0" w:line="240" w:lineRule="auto"/>
              <w:jc w:val="both"/>
              <w:rPr>
                <w:rFonts w:cs="Calibri"/>
                <w:b/>
              </w:rPr>
            </w:pPr>
            <w:r w:rsidRPr="000232B3">
              <w:rPr>
                <w:rFonts w:cs="Calibri"/>
                <w:b/>
              </w:rPr>
              <w:t>Podpora samostatného bydlení</w:t>
            </w:r>
          </w:p>
        </w:tc>
      </w:tr>
      <w:tr w:rsidR="000232B3" w:rsidRPr="00FA47E3" w:rsidTr="00062DEA">
        <w:tc>
          <w:tcPr>
            <w:tcW w:w="1661"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Pr>
          <w:p w:rsidR="000232B3" w:rsidRPr="000232B3" w:rsidRDefault="000232B3" w:rsidP="00062DEA">
            <w:pPr>
              <w:spacing w:after="0" w:line="240" w:lineRule="auto"/>
              <w:rPr>
                <w:rFonts w:cs="Calibri"/>
                <w:b/>
              </w:rPr>
            </w:pPr>
            <w:r w:rsidRPr="000232B3">
              <w:rPr>
                <w:rFonts w:cs="Calibri"/>
                <w:b/>
              </w:rPr>
              <w:t>Charita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26 osob/rok. </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Klíč – centrum sociálních služeb, p. o.</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6 osob/rok.</w:t>
            </w:r>
          </w:p>
        </w:tc>
      </w:tr>
      <w:tr w:rsidR="000232B3" w:rsidRPr="00FA47E3" w:rsidTr="00062DEA">
        <w:tc>
          <w:tcPr>
            <w:tcW w:w="1661" w:type="pct"/>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2.1.4</w:t>
            </w: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Denní stacionáře</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DC 90 o. p. 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41 osob/rok.</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Jitro Olomouc,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55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Klíč – centrum sociálních služeb, p. o.</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lastRenderedPageBreak/>
              <w:t xml:space="preserve">33 osob/rok. </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2.1.5</w:t>
            </w: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Týdenní stacionáře</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Klíč – centrum sociálních služeb, p. o.</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7 osob/rok.</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highlight w:val="yellow"/>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2.1.6</w:t>
            </w: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Domovy pro osoby se zdravotním postižením</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ind w:left="34"/>
              <w:rPr>
                <w:rFonts w:cs="Calibri"/>
                <w:b/>
              </w:rPr>
            </w:pPr>
            <w:r w:rsidRPr="000232B3">
              <w:rPr>
                <w:rFonts w:cs="Calibri"/>
                <w:b/>
              </w:rPr>
              <w:t>Klíč – centrum sociálních služeb, p. o.</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30 osob/rok.</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2.1.7</w:t>
            </w: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Chráněné bydlení</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Jitro Olomouc,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6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Klíč – centrum sociálních služeb, p. o.</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16 osob/rok.</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2.1.8</w:t>
            </w: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Raná péče</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 xml:space="preserve">Jdeme Autistům </w:t>
            </w:r>
            <w:proofErr w:type="gramStart"/>
            <w:r w:rsidRPr="000232B3">
              <w:rPr>
                <w:rFonts w:cs="Calibri"/>
                <w:b/>
              </w:rPr>
              <w:t>Naproti z. s.</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51 osob/rok v Olomouci.</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37 osob/rok v ORP.</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Společnost pro ranou péči, pobočka Olomouc, Regionální centrum pro podporu a provázení rodin dětí s tělesným, mentálním a kombinovaných postižením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26 rodin/rok v Olomouci.</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19 rodin/rok v ORP.</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Společnost pro ranou péči, pobočka Olomouc, Regionální centrum pro podporu a provázení rodin dětí se zrakovým a kombinovaných postižením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18 rodin/rok v Olomouci.</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30 rodin/rok v ORP.</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Centrum pro dětský sluch Tamtam, o. p. s. – Raná péče pro Moravu a Slezsko</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8 rodin/rok v Olomouci.</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12 rodin/rok v ORP.</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2.1.9</w:t>
            </w: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Tlumočnické služby</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Oblastní unie neslyšících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142 osob/rok.</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 xml:space="preserve">Opatření </w:t>
            </w:r>
            <w:proofErr w:type="gramStart"/>
            <w:r w:rsidRPr="000232B3">
              <w:rPr>
                <w:rFonts w:cs="Calibri"/>
                <w:b/>
              </w:rPr>
              <w:t>2.1.10</w:t>
            </w:r>
            <w:proofErr w:type="gramEnd"/>
          </w:p>
          <w:p w:rsidR="000232B3" w:rsidRPr="000232B3" w:rsidRDefault="000232B3" w:rsidP="00062DEA">
            <w:pPr>
              <w:spacing w:after="0" w:line="240" w:lineRule="auto"/>
              <w:rPr>
                <w:rFonts w:cs="Calibri"/>
                <w:b/>
              </w:rPr>
            </w:pP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Sociálně aktivizační služby pro seniory a osoby se zdravotním postižením</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lastRenderedPageBreak/>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Charita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72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Oblastní unie neslyšících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128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24 osob/rok.</w:t>
            </w:r>
          </w:p>
          <w:p w:rsidR="000232B3" w:rsidRPr="000232B3" w:rsidRDefault="000232B3" w:rsidP="00062DEA">
            <w:pPr>
              <w:spacing w:after="0" w:line="240" w:lineRule="auto"/>
              <w:ind w:left="304"/>
              <w:rPr>
                <w:rFonts w:cs="Calibri"/>
              </w:rPr>
            </w:pPr>
          </w:p>
          <w:p w:rsidR="000232B3" w:rsidRPr="000232B3" w:rsidRDefault="000232B3" w:rsidP="00062DEA">
            <w:pPr>
              <w:spacing w:after="0" w:line="240" w:lineRule="auto"/>
              <w:rPr>
                <w:rFonts w:cs="Calibri"/>
                <w:b/>
              </w:rPr>
            </w:pPr>
            <w:proofErr w:type="spellStart"/>
            <w:r w:rsidRPr="000232B3">
              <w:rPr>
                <w:rFonts w:cs="Calibri"/>
                <w:b/>
              </w:rPr>
              <w:t>TyfloCentrum</w:t>
            </w:r>
            <w:proofErr w:type="spellEnd"/>
            <w:r w:rsidRPr="000232B3">
              <w:rPr>
                <w:rFonts w:cs="Calibri"/>
                <w:b/>
              </w:rPr>
              <w:t xml:space="preserve"> Olomouc,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62 osob/rok z toho 28 osob z ORP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52 osob/rok individuální výuky obsluhy PC či mobilu.</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58 skupinových akcí/rok.</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r w:rsidRPr="000232B3">
              <w:rPr>
                <w:rFonts w:cs="Calibri"/>
                <w:b/>
              </w:rPr>
              <w:t>Společnost Mana,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125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Sjednocená organizace nevidomých a slabozrakých České republiky, zapsaný spolek – oblastní pobočka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51 osob/rok, 97 intervencí individuální aktivizace, 173 kolektivních aktivit.</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 xml:space="preserve">Opatření </w:t>
            </w:r>
            <w:proofErr w:type="gramStart"/>
            <w:r w:rsidRPr="000232B3">
              <w:rPr>
                <w:rFonts w:cs="Calibri"/>
                <w:b/>
              </w:rPr>
              <w:t>2.1.11</w:t>
            </w:r>
            <w:proofErr w:type="gramEnd"/>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Sociálně terapeutické dílny</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Charita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19 osob/rok.</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 xml:space="preserve">Opatření </w:t>
            </w:r>
            <w:proofErr w:type="gramStart"/>
            <w:r w:rsidRPr="000232B3">
              <w:rPr>
                <w:rFonts w:cs="Calibri"/>
                <w:b/>
              </w:rPr>
              <w:t>2.1.12</w:t>
            </w:r>
            <w:proofErr w:type="gramEnd"/>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Sociální rehabilitace</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 xml:space="preserve">z. </w:t>
            </w:r>
            <w:proofErr w:type="gramStart"/>
            <w:r w:rsidRPr="000232B3">
              <w:rPr>
                <w:rFonts w:cs="Calibri"/>
                <w:b/>
              </w:rPr>
              <w:t>s.</w:t>
            </w:r>
            <w:proofErr w:type="gramEnd"/>
            <w:r w:rsidRPr="000232B3">
              <w:rPr>
                <w:rFonts w:cs="Calibri"/>
                <w:b/>
              </w:rPr>
              <w:t xml:space="preserve"> </w:t>
            </w:r>
            <w:proofErr w:type="spellStart"/>
            <w:r w:rsidRPr="000232B3">
              <w:rPr>
                <w:rFonts w:cs="Calibri"/>
                <w:b/>
              </w:rPr>
              <w:t>iPoradna</w:t>
            </w:r>
            <w:proofErr w:type="spell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98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Jdeme Autistům </w:t>
            </w:r>
            <w:proofErr w:type="gramStart"/>
            <w:r w:rsidRPr="000232B3">
              <w:rPr>
                <w:rFonts w:cs="Calibri"/>
                <w:b/>
              </w:rPr>
              <w:t>Naproti z. s.</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22 osob/rok v Olomouci.</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17 osob/rok v ORP.</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Oblastní unie neslyšících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105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46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Spolek Trend vozíčkářů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21 osob/rok.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i/>
              </w:rPr>
            </w:pPr>
            <w:proofErr w:type="spellStart"/>
            <w:r w:rsidRPr="000232B3">
              <w:rPr>
                <w:rFonts w:cs="Calibri"/>
                <w:b/>
              </w:rPr>
              <w:t>Tyfloservis</w:t>
            </w:r>
            <w:proofErr w:type="spellEnd"/>
            <w:r w:rsidRPr="000232B3">
              <w:rPr>
                <w:rFonts w:cs="Calibri"/>
                <w:b/>
              </w:rPr>
              <w:t>, o.p.s</w:t>
            </w:r>
            <w:r w:rsidRPr="000232B3">
              <w:rPr>
                <w:rFonts w:cs="Calibri"/>
                <w:i/>
              </w:rPr>
              <w:t>.</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82 osob/rok.</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proofErr w:type="spellStart"/>
            <w:r w:rsidRPr="000232B3">
              <w:rPr>
                <w:rFonts w:cs="Calibri"/>
                <w:b/>
              </w:rPr>
              <w:t>TyfloCentrum</w:t>
            </w:r>
            <w:proofErr w:type="spellEnd"/>
            <w:r w:rsidRPr="000232B3">
              <w:rPr>
                <w:rFonts w:cs="Calibri"/>
                <w:b/>
              </w:rPr>
              <w:t xml:space="preserve"> Olomouc,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13 osob/rok. </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r w:rsidRPr="000232B3">
              <w:rPr>
                <w:rFonts w:cs="Calibri"/>
                <w:b/>
              </w:rPr>
              <w:lastRenderedPageBreak/>
              <w:t>Společnost Mana,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68 osob/rok. </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 xml:space="preserve">Za </w:t>
            </w:r>
            <w:proofErr w:type="gramStart"/>
            <w:r w:rsidRPr="000232B3">
              <w:rPr>
                <w:rFonts w:cs="Calibri"/>
                <w:b/>
              </w:rPr>
              <w:t>sklem z.s.</w:t>
            </w:r>
            <w:proofErr w:type="gramEnd"/>
          </w:p>
          <w:p w:rsidR="000232B3" w:rsidRPr="000232B3" w:rsidRDefault="000232B3" w:rsidP="00062DEA">
            <w:pPr>
              <w:pStyle w:val="Odstavecseseznamem"/>
              <w:numPr>
                <w:ilvl w:val="0"/>
                <w:numId w:val="78"/>
              </w:numPr>
              <w:spacing w:after="0" w:line="240" w:lineRule="auto"/>
              <w:rPr>
                <w:rFonts w:cs="Calibri"/>
                <w:i/>
              </w:rPr>
            </w:pPr>
            <w:r w:rsidRPr="000232B3">
              <w:rPr>
                <w:rFonts w:cs="Calibri"/>
              </w:rPr>
              <w:t>7 osob/rok.</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Naplněno</w:t>
            </w:r>
          </w:p>
        </w:tc>
      </w:tr>
    </w:tbl>
    <w:p w:rsidR="000232B3" w:rsidRPr="000232B3" w:rsidRDefault="000232B3" w:rsidP="000232B3">
      <w:pPr>
        <w:spacing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0232B3" w:rsidRPr="00FA47E3" w:rsidTr="000232B3">
        <w:tc>
          <w:tcPr>
            <w:tcW w:w="1661" w:type="pct"/>
            <w:shd w:val="clear" w:color="auto" w:fill="C2D69B"/>
            <w:vAlign w:val="center"/>
          </w:tcPr>
          <w:p w:rsidR="000232B3" w:rsidRPr="000232B3" w:rsidRDefault="000232B3" w:rsidP="00062DEA">
            <w:pPr>
              <w:spacing w:after="0" w:line="240" w:lineRule="auto"/>
              <w:rPr>
                <w:rFonts w:cs="Calibri"/>
                <w:b/>
              </w:rPr>
            </w:pPr>
            <w:r w:rsidRPr="000232B3">
              <w:rPr>
                <w:rFonts w:cs="Calibri"/>
                <w:b/>
              </w:rPr>
              <w:t>Cíl 2.2</w:t>
            </w:r>
          </w:p>
        </w:tc>
        <w:tc>
          <w:tcPr>
            <w:tcW w:w="3339" w:type="pct"/>
            <w:shd w:val="clear" w:color="auto" w:fill="C2D69B"/>
          </w:tcPr>
          <w:p w:rsidR="000232B3" w:rsidRPr="000232B3" w:rsidRDefault="000232B3" w:rsidP="00062DEA">
            <w:pPr>
              <w:spacing w:after="0" w:line="240" w:lineRule="auto"/>
              <w:jc w:val="both"/>
              <w:rPr>
                <w:rFonts w:cs="Calibri"/>
                <w:b/>
              </w:rPr>
            </w:pPr>
            <w:r w:rsidRPr="000232B3">
              <w:rPr>
                <w:rFonts w:cs="Calibri"/>
                <w:b/>
              </w:rPr>
              <w:t>Podpora vzniku a rozvoje sociálních služeb pro osoby se zdravotním postižením</w:t>
            </w:r>
          </w:p>
        </w:tc>
      </w:tr>
      <w:tr w:rsidR="000232B3" w:rsidRPr="00FA47E3" w:rsidTr="00062DEA">
        <w:tc>
          <w:tcPr>
            <w:tcW w:w="1661" w:type="pct"/>
            <w:shd w:val="clear" w:color="auto" w:fill="CCECFF"/>
          </w:tcPr>
          <w:p w:rsidR="000232B3" w:rsidRPr="000232B3" w:rsidRDefault="000232B3" w:rsidP="00062DEA">
            <w:pPr>
              <w:spacing w:after="0" w:line="240" w:lineRule="auto"/>
              <w:rPr>
                <w:rFonts w:cs="Calibri"/>
                <w:b/>
              </w:rPr>
            </w:pPr>
            <w:r w:rsidRPr="000232B3">
              <w:rPr>
                <w:rFonts w:cs="Calibri"/>
                <w:b/>
              </w:rPr>
              <w:t>Opatření 2.2.1</w:t>
            </w:r>
          </w:p>
        </w:tc>
        <w:tc>
          <w:tcPr>
            <w:tcW w:w="3339" w:type="pct"/>
            <w:shd w:val="clear" w:color="auto" w:fill="CCECFF"/>
          </w:tcPr>
          <w:p w:rsidR="000232B3" w:rsidRPr="000232B3" w:rsidRDefault="000232B3" w:rsidP="00062DEA">
            <w:pPr>
              <w:spacing w:after="0" w:line="240" w:lineRule="auto"/>
              <w:jc w:val="both"/>
              <w:rPr>
                <w:rFonts w:cs="Calibri"/>
                <w:b/>
              </w:rPr>
            </w:pPr>
            <w:r w:rsidRPr="000232B3">
              <w:rPr>
                <w:rFonts w:cs="Calibri"/>
                <w:b/>
              </w:rPr>
              <w:t>Zřízení služby DOZP pro osoby s poruchou autistického spektra a problémových chováním</w:t>
            </w:r>
          </w:p>
        </w:tc>
      </w:tr>
      <w:tr w:rsidR="000232B3" w:rsidRPr="00FA47E3" w:rsidTr="00062DEA">
        <w:tc>
          <w:tcPr>
            <w:tcW w:w="1661"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Pr>
          <w:p w:rsidR="000232B3" w:rsidRPr="000232B3" w:rsidRDefault="000232B3" w:rsidP="00062DEA">
            <w:pPr>
              <w:spacing w:after="0" w:line="240" w:lineRule="auto"/>
              <w:rPr>
                <w:rFonts w:cs="Calibri"/>
                <w:b/>
              </w:rPr>
            </w:pPr>
            <w:r w:rsidRPr="000232B3">
              <w:rPr>
                <w:rFonts w:cs="Calibri"/>
                <w:b/>
              </w:rPr>
              <w:t>Klíč – centrum sociálních služeb, p. o.</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Služba realizována.</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Kapacita 11 osob, průměrné naplnění 10 osob.</w:t>
            </w:r>
          </w:p>
        </w:tc>
      </w:tr>
      <w:tr w:rsidR="000232B3" w:rsidRPr="00FA47E3" w:rsidTr="00062DEA">
        <w:tc>
          <w:tcPr>
            <w:tcW w:w="1661" w:type="pct"/>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2.2.2</w:t>
            </w:r>
          </w:p>
          <w:p w:rsidR="000232B3" w:rsidRPr="000232B3" w:rsidRDefault="000232B3" w:rsidP="00062DEA">
            <w:pPr>
              <w:spacing w:after="0" w:line="240" w:lineRule="auto"/>
              <w:rPr>
                <w:rFonts w:cs="Calibri"/>
                <w:b/>
              </w:rPr>
            </w:pP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Vznik služby sociálně terapeutická dílna pro osoby s mentálním postižením</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i/>
              </w:rPr>
            </w:pPr>
            <w:r w:rsidRPr="000232B3">
              <w:rPr>
                <w:rFonts w:cs="Calibri"/>
                <w:b/>
              </w:rPr>
              <w:t>Jitro Olomouc, o.p.s</w:t>
            </w:r>
            <w:r w:rsidRPr="000232B3">
              <w:rPr>
                <w:rFonts w:cs="Calibri"/>
                <w:i/>
              </w:rPr>
              <w:t>.</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Ověření požadavků a možnosti materiálně technického vybavení sociálně terapeutických dílen, příprava metodiky a pravidel služby.</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Podání žádosti o zařazení služby sociálně terapeutických dílen do krajské sítě pro rok 2023 (žádost zamítnuta).</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Příprava žádosti o zařazení služby sociálně terapeutických dílen do krajské sítě pro rok 2024.</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Rozpracováno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2.2.3</w:t>
            </w:r>
          </w:p>
          <w:p w:rsidR="000232B3" w:rsidRPr="000232B3" w:rsidRDefault="000232B3" w:rsidP="00062DEA">
            <w:pPr>
              <w:spacing w:after="0" w:line="240" w:lineRule="auto"/>
              <w:rPr>
                <w:rFonts w:cs="Calibri"/>
                <w:b/>
              </w:rPr>
            </w:pP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Zkvalitnění a individualizace služby denního stacionáře pro osoby s mentálním postižením v návaznosti na změnu struktury uživatelů</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Jitro Olomouc,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Dokončení stavebních prací na rekonstrukci a přebudování bývalé kotelny na objekt určený k poskytování sociálních služeb a zahájení poskytování sociální služby denního stacionáře na tomto novém místě poskytování sociálních služeb.</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2.2.4</w:t>
            </w:r>
          </w:p>
          <w:p w:rsidR="000232B3" w:rsidRPr="000232B3" w:rsidRDefault="000232B3" w:rsidP="00062DEA">
            <w:pPr>
              <w:spacing w:after="0" w:line="240" w:lineRule="auto"/>
              <w:rPr>
                <w:rFonts w:cs="Calibri"/>
                <w:b/>
              </w:rPr>
            </w:pP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Zkvalitnění a rozšíření služby chráněného bydlení pro osoby s mentálním postižením</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Jitro Olomouc,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Dokončení stavebních oprav na rekonstrukci objektu chráněného bydlení.</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2.2.5</w:t>
            </w: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Zajištění činnosti Centra duševního zdraví</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Společnost Mana,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Od 1. 3. 2022 ostrý provoz, za rok 2022 - 170 klientů.</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2.2.6</w:t>
            </w: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Vznik odlehčovací služby pro osoby s mentálním postižením</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26 osob/rok.</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Poskytována terénní a ambulantní forma služby.</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Realizována SWOT analýza služby za roky 2021 a 2022.</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proofErr w:type="gramStart"/>
            <w:r w:rsidRPr="000232B3">
              <w:rPr>
                <w:rFonts w:cs="Calibri"/>
                <w:b/>
              </w:rPr>
              <w:t>Zet-MY z. s.</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Služba v roce 2022 poskytována v terénní formě a nově i ve formě ambulantní (liché víkendy pro 4 klienty). Počet uzavřených smluv 30, počet úvazků 4,5.</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2.2.7</w:t>
            </w:r>
          </w:p>
          <w:p w:rsidR="000232B3" w:rsidRPr="000232B3" w:rsidRDefault="000232B3" w:rsidP="00062DEA">
            <w:pPr>
              <w:spacing w:after="0" w:line="240" w:lineRule="auto"/>
              <w:rPr>
                <w:rFonts w:cs="Calibri"/>
                <w:b/>
              </w:rPr>
            </w:pPr>
          </w:p>
        </w:tc>
        <w:tc>
          <w:tcPr>
            <w:tcW w:w="3339"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Rozvoj služby pro osoby se zdravotním postižením ve věku 7-14 let</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proofErr w:type="spellStart"/>
            <w:r w:rsidRPr="000232B3">
              <w:rPr>
                <w:rFonts w:cs="Calibri"/>
                <w:b/>
              </w:rPr>
              <w:t>TyfloCentrum</w:t>
            </w:r>
            <w:proofErr w:type="spellEnd"/>
            <w:r w:rsidRPr="000232B3">
              <w:rPr>
                <w:rFonts w:cs="Calibri"/>
                <w:b/>
              </w:rPr>
              <w:t xml:space="preserve"> Olomouc,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Služba běží v ambulantní formě (4 osoby).</w:t>
            </w:r>
          </w:p>
        </w:tc>
      </w:tr>
      <w:tr w:rsidR="000232B3" w:rsidRPr="00FA47E3" w:rsidTr="00062DEA">
        <w:tc>
          <w:tcPr>
            <w:tcW w:w="1661"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39"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 xml:space="preserve">Naplněno </w:t>
            </w:r>
          </w:p>
        </w:tc>
      </w:tr>
    </w:tbl>
    <w:p w:rsidR="000232B3" w:rsidRPr="000232B3" w:rsidRDefault="000232B3" w:rsidP="000232B3">
      <w:pPr>
        <w:spacing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232B3">
        <w:tc>
          <w:tcPr>
            <w:tcW w:w="1605" w:type="pct"/>
            <w:shd w:val="clear" w:color="auto" w:fill="C2D69B"/>
            <w:vAlign w:val="center"/>
          </w:tcPr>
          <w:p w:rsidR="000232B3" w:rsidRPr="000232B3" w:rsidRDefault="000232B3" w:rsidP="00062DEA">
            <w:pPr>
              <w:spacing w:after="0" w:line="240" w:lineRule="auto"/>
              <w:rPr>
                <w:rFonts w:cs="Calibri"/>
                <w:b/>
              </w:rPr>
            </w:pPr>
            <w:r w:rsidRPr="000232B3">
              <w:rPr>
                <w:rFonts w:cs="Calibri"/>
                <w:b/>
              </w:rPr>
              <w:t>Cíl 2.3</w:t>
            </w:r>
          </w:p>
        </w:tc>
        <w:tc>
          <w:tcPr>
            <w:tcW w:w="3395" w:type="pct"/>
            <w:shd w:val="clear" w:color="auto" w:fill="C2D69B"/>
          </w:tcPr>
          <w:p w:rsidR="000232B3" w:rsidRPr="000232B3" w:rsidRDefault="000232B3" w:rsidP="00062DEA">
            <w:pPr>
              <w:spacing w:after="0" w:line="240" w:lineRule="auto"/>
              <w:jc w:val="both"/>
              <w:rPr>
                <w:rFonts w:cs="Calibri"/>
                <w:b/>
              </w:rPr>
            </w:pPr>
            <w:r w:rsidRPr="000232B3">
              <w:rPr>
                <w:rFonts w:cs="Calibri"/>
                <w:b/>
              </w:rPr>
              <w:t>Podpora a spolupráce s odbornou veřejností a zvýšení její informovanosti</w:t>
            </w:r>
          </w:p>
        </w:tc>
      </w:tr>
      <w:tr w:rsidR="000232B3" w:rsidRPr="00FA47E3" w:rsidTr="00062DEA">
        <w:tc>
          <w:tcPr>
            <w:tcW w:w="1605"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2.3.1</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Činnost platformy pro duševní zdraví</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Společnost Mana,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Setkání platformy pro duševní zdraví proběhlo 3x/rok.</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Den duševního zdraví – 6. 10. 2022 v Divadle na Cucky.</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after="0" w:line="240" w:lineRule="auto"/>
              <w:jc w:val="both"/>
              <w:rPr>
                <w:rFonts w:cs="Calibri"/>
              </w:rPr>
            </w:pPr>
            <w:r w:rsidRPr="000232B3">
              <w:rPr>
                <w:rFonts w:cs="Calibri"/>
              </w:rPr>
              <w:t>Naplněno</w:t>
            </w:r>
          </w:p>
        </w:tc>
      </w:tr>
      <w:tr w:rsidR="000232B3" w:rsidRPr="00FA47E3" w:rsidTr="00062DEA">
        <w:tc>
          <w:tcPr>
            <w:tcW w:w="1605" w:type="pct"/>
            <w:shd w:val="clear" w:color="auto" w:fill="CCECFF"/>
          </w:tcPr>
          <w:p w:rsidR="000232B3" w:rsidRPr="000232B3" w:rsidRDefault="000232B3" w:rsidP="00062DEA">
            <w:pPr>
              <w:spacing w:after="0" w:line="240" w:lineRule="auto"/>
              <w:rPr>
                <w:rFonts w:cs="Calibri"/>
                <w:b/>
              </w:rPr>
            </w:pPr>
            <w:r w:rsidRPr="000232B3">
              <w:rPr>
                <w:rFonts w:cs="Calibri"/>
                <w:b/>
              </w:rPr>
              <w:t>Opatření 2.3.2</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Podpora spolupráce poskytovatelů služeb v oblasti s lidmi s mentálním postižením</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Navazování spolupráce přímo na jednotlivých pracovištích služeb, sdílení metodických postupů.</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Zlepšení kvality poskytování sociální služeb.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V roce 2022 neproběhly kulaté stoly ani setkání sociálních pracovníků.</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after="0" w:line="240" w:lineRule="auto"/>
              <w:jc w:val="both"/>
              <w:rPr>
                <w:rFonts w:cs="Calibri"/>
              </w:rPr>
            </w:pPr>
            <w:r w:rsidRPr="000232B3">
              <w:rPr>
                <w:rFonts w:cs="Calibri"/>
              </w:rPr>
              <w:t>Nenaplněno</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2.3.3</w:t>
            </w:r>
          </w:p>
          <w:p w:rsidR="000232B3" w:rsidRPr="000232B3" w:rsidRDefault="000232B3" w:rsidP="00062DEA">
            <w:pPr>
              <w:spacing w:after="0" w:line="240" w:lineRule="auto"/>
              <w:rPr>
                <w:rFonts w:cs="Calibri"/>
                <w:b/>
              </w:rPr>
            </w:pPr>
          </w:p>
        </w:tc>
        <w:tc>
          <w:tcPr>
            <w:tcW w:w="3395"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jc w:val="both"/>
              <w:rPr>
                <w:rFonts w:cs="Calibri"/>
                <w:b/>
              </w:rPr>
            </w:pPr>
            <w:r w:rsidRPr="000232B3">
              <w:rPr>
                <w:rFonts w:cs="Calibri"/>
                <w:b/>
              </w:rPr>
              <w:t>Podpora spolupráce poskytovatelů služeb a dalších odborníků na úrovni případových konferencí v oblasti práce s lidmi s mentálním postižením</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2x případové konference</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Setkání okolo dítěte</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Společnost pro ranou péči, pobočka Olomouc, Regionální centrum pro podporu a provázení rodin dětí se zrakovým a kombinovaných postižením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1x/rok Tým okolo rodiny s dítětem se závažnou diagnózou </w:t>
            </w:r>
            <w:r w:rsidRPr="000232B3">
              <w:rPr>
                <w:rFonts w:cs="Calibri"/>
              </w:rPr>
              <w:lastRenderedPageBreak/>
              <w:t>nebo s postižením/kulatý stůl.</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3x účast na konferencích: Pediatrické dny, Kongres pediatrů a dětských sester, Konference EURLYAID 2022.</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95"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jc w:val="both"/>
              <w:rPr>
                <w:rFonts w:cs="Calibri"/>
              </w:rPr>
            </w:pPr>
            <w:r w:rsidRPr="000232B3">
              <w:rPr>
                <w:rFonts w:cs="Calibri"/>
              </w:rPr>
              <w:t>Nenaplněno (z důvodu finančně nedostupné nabídky vzdělávaní)</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2.3.4</w:t>
            </w:r>
          </w:p>
        </w:tc>
        <w:tc>
          <w:tcPr>
            <w:tcW w:w="3395"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jc w:val="both"/>
              <w:rPr>
                <w:rFonts w:cs="Calibri"/>
                <w:b/>
              </w:rPr>
            </w:pPr>
            <w:r w:rsidRPr="000232B3">
              <w:rPr>
                <w:rFonts w:cs="Calibri"/>
                <w:b/>
              </w:rPr>
              <w:t>Podpora spolupráce s Úřadem práce ČR</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 xml:space="preserve">z. </w:t>
            </w:r>
            <w:proofErr w:type="gramStart"/>
            <w:r w:rsidRPr="000232B3">
              <w:rPr>
                <w:rFonts w:cs="Calibri"/>
                <w:b/>
              </w:rPr>
              <w:t>s.</w:t>
            </w:r>
            <w:proofErr w:type="gramEnd"/>
            <w:r w:rsidRPr="000232B3">
              <w:rPr>
                <w:rFonts w:cs="Calibri"/>
                <w:b/>
              </w:rPr>
              <w:t xml:space="preserve"> </w:t>
            </w:r>
            <w:proofErr w:type="spellStart"/>
            <w:r w:rsidRPr="000232B3">
              <w:rPr>
                <w:rFonts w:cs="Calibri"/>
                <w:b/>
              </w:rPr>
              <w:t>iPoradna</w:t>
            </w:r>
            <w:proofErr w:type="spell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Uzavřené smlouvy o poskytování sociální služby s OZP na doporučení Úřadu práce ČR: 5x/rok.</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Představení služeb Úřadu práce ČR: 2x/rok.</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Evaluační setkání ke spolupráci s Úřadem práce ČR: 1x/rok.</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Zprostředkování kurzu pracovníka v sociálních službách: 2x.</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r w:rsidRPr="000232B3">
              <w:rPr>
                <w:rFonts w:cs="Calibri"/>
                <w:b/>
              </w:rPr>
              <w:t>Oblastní unie neslyšících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přednáška pro Úřad práce ČR.</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proofErr w:type="spellStart"/>
            <w:r w:rsidRPr="000232B3">
              <w:rPr>
                <w:rFonts w:cs="Calibri"/>
                <w:b/>
              </w:rPr>
              <w:t>Tyfloservis</w:t>
            </w:r>
            <w:proofErr w:type="spellEnd"/>
            <w:r w:rsidRPr="000232B3">
              <w:rPr>
                <w:rFonts w:cs="Calibri"/>
                <w:b/>
              </w:rPr>
              <w:t>,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seminář pro Úřad práce Olomouc.</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proofErr w:type="spellStart"/>
            <w:r w:rsidRPr="000232B3">
              <w:rPr>
                <w:rFonts w:cs="Calibri"/>
                <w:b/>
              </w:rPr>
              <w:t>TyfloCentrum</w:t>
            </w:r>
            <w:proofErr w:type="spellEnd"/>
            <w:r w:rsidRPr="000232B3">
              <w:rPr>
                <w:rFonts w:cs="Calibri"/>
                <w:b/>
              </w:rPr>
              <w:t xml:space="preserve"> Olomouc,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1x přednáška/rok pro Úřad práce Olomouc. </w:t>
            </w:r>
          </w:p>
          <w:p w:rsidR="000232B3" w:rsidRPr="000232B3" w:rsidRDefault="000232B3" w:rsidP="00062DEA">
            <w:pPr>
              <w:spacing w:after="0" w:line="240" w:lineRule="auto"/>
              <w:rPr>
                <w:rFonts w:cs="Calibri"/>
                <w:i/>
                <w:highlight w:val="yellow"/>
              </w:rPr>
            </w:pPr>
          </w:p>
          <w:p w:rsidR="000232B3" w:rsidRPr="000232B3" w:rsidRDefault="000232B3" w:rsidP="00062DEA">
            <w:pPr>
              <w:spacing w:after="0" w:line="240" w:lineRule="auto"/>
              <w:rPr>
                <w:rFonts w:cs="Calibri"/>
                <w:b/>
              </w:rPr>
            </w:pPr>
            <w:r w:rsidRPr="000232B3">
              <w:rPr>
                <w:rFonts w:cs="Calibri"/>
                <w:b/>
              </w:rPr>
              <w:t>Sjednocená organizace nevidomých a slabozrakých České republiky, zapsaný spolek – oblastní pobočka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přednáška pro Úřad práce Olomouc.</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ind w:left="34"/>
              <w:jc w:val="both"/>
              <w:rPr>
                <w:rFonts w:cs="Calibri"/>
                <w:b/>
              </w:rPr>
            </w:pPr>
            <w:r w:rsidRPr="000232B3">
              <w:rPr>
                <w:rFonts w:cs="Calibri"/>
                <w:b/>
              </w:rPr>
              <w:t>Úřad práce ČR, Krajská pobočka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3x/rok společné setkání pracovníků Úřadu práce ČR a poskytovatelů sociálních služeb v rámci prostupného systému sociální a pracovní rehabilitace OZP.</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jc w:val="both"/>
              <w:rPr>
                <w:rFonts w:cs="Calibri"/>
                <w:b/>
              </w:rPr>
            </w:pPr>
            <w:r w:rsidRPr="000232B3">
              <w:rPr>
                <w:rFonts w:cs="Calibri"/>
              </w:rPr>
              <w:t>Naplněno</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2.3.5</w:t>
            </w:r>
          </w:p>
          <w:p w:rsidR="000232B3" w:rsidRPr="000232B3" w:rsidRDefault="000232B3" w:rsidP="00062DEA">
            <w:pPr>
              <w:spacing w:after="0" w:line="240" w:lineRule="auto"/>
              <w:rPr>
                <w:rFonts w:cs="Calibri"/>
                <w:b/>
              </w:rPr>
            </w:pPr>
          </w:p>
        </w:tc>
        <w:tc>
          <w:tcPr>
            <w:tcW w:w="3395"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jc w:val="both"/>
              <w:rPr>
                <w:rFonts w:cs="Calibri"/>
                <w:b/>
              </w:rPr>
            </w:pPr>
            <w:r w:rsidRPr="000232B3">
              <w:rPr>
                <w:rFonts w:cs="Calibri"/>
                <w:b/>
              </w:rPr>
              <w:t>Zvýšení informovanosti odborníků ve zdravotnictví o problematice osob se zrakovým a sluchovým postižením podpora vzájemné spolupráce</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b/>
              </w:rPr>
            </w:pPr>
            <w:r w:rsidRPr="000232B3">
              <w:rPr>
                <w:rFonts w:cs="Calibri"/>
                <w:b/>
              </w:rPr>
              <w:t>Oblastní unie neslyšících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leták s informacemi o problematice osob se sluchovým postižením, distribuce letáku min. 5 lékařům/rok.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proofErr w:type="spellStart"/>
            <w:r w:rsidRPr="000232B3">
              <w:rPr>
                <w:rFonts w:cs="Calibri"/>
                <w:b/>
              </w:rPr>
              <w:t>Tyfloservis</w:t>
            </w:r>
            <w:proofErr w:type="spellEnd"/>
            <w:r w:rsidRPr="000232B3">
              <w:rPr>
                <w:rFonts w:cs="Calibri"/>
                <w:b/>
              </w:rPr>
              <w:t>,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Rozeslání 150 ks letáků lékařům.</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Společnost pro ranou péči, pobočka Olomouc, Regionální centrum pro podporu a provázení rodin dětí se zrakovým a kombinovaných postižením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Rozeslání letáků 100 ks lékařům. </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100 ks informační materiály pro FN Olomouc, 1x setkání s neonatologickým oddělením, vyhodnocení spolupráce.</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účast na konferenci Trendy v české oftalmologii.</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prezentace služby KN Tomáše Bati ve Zlíně, spolupráce.</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r w:rsidRPr="000232B3">
              <w:rPr>
                <w:rFonts w:cs="Calibri"/>
                <w:b/>
              </w:rPr>
              <w:lastRenderedPageBreak/>
              <w:t>Centrum pro dětský sluch Tamtam, o. p. s. – Raná péče pro Moravu a Slezsko</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Rozeslání 100 ks letáků na foniatrií FN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2x schůzka s foniatrií FN Olomouc – navázání spolupráce.</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Předání 50 ks letáků FN Olomouc – porodnické oddělení.</w:t>
            </w:r>
          </w:p>
          <w:p w:rsidR="000232B3" w:rsidRPr="000232B3" w:rsidRDefault="000232B3" w:rsidP="00062DEA">
            <w:pPr>
              <w:numPr>
                <w:ilvl w:val="0"/>
                <w:numId w:val="63"/>
              </w:numPr>
              <w:spacing w:after="0" w:line="240" w:lineRule="auto"/>
              <w:contextualSpacing/>
              <w:jc w:val="both"/>
              <w:rPr>
                <w:rFonts w:cs="Calibri"/>
                <w:i/>
              </w:rPr>
            </w:pPr>
            <w:r w:rsidRPr="000232B3">
              <w:rPr>
                <w:rFonts w:cs="Calibri"/>
              </w:rPr>
              <w:t>1x beseda pro Střední zdravotnickou školu.</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95"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 xml:space="preserve">Naplněno </w:t>
            </w:r>
          </w:p>
          <w:p w:rsidR="000232B3" w:rsidRPr="000232B3" w:rsidRDefault="000232B3" w:rsidP="00062DEA">
            <w:pPr>
              <w:spacing w:after="0" w:line="240" w:lineRule="auto"/>
              <w:jc w:val="both"/>
              <w:rPr>
                <w:rFonts w:cs="Calibri"/>
              </w:rPr>
            </w:pP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rPr>
                <w:rFonts w:cs="Calibri"/>
                <w:b/>
              </w:rPr>
            </w:pPr>
            <w:r w:rsidRPr="000232B3">
              <w:rPr>
                <w:rFonts w:cs="Calibri"/>
                <w:b/>
              </w:rPr>
              <w:t>Opatření 2.3.6</w:t>
            </w:r>
          </w:p>
          <w:p w:rsidR="000232B3" w:rsidRPr="000232B3" w:rsidRDefault="000232B3" w:rsidP="00062DEA">
            <w:pPr>
              <w:spacing w:after="0" w:line="240" w:lineRule="auto"/>
              <w:rPr>
                <w:rFonts w:cs="Calibri"/>
                <w:b/>
              </w:rPr>
            </w:pPr>
          </w:p>
        </w:tc>
        <w:tc>
          <w:tcPr>
            <w:tcW w:w="3395" w:type="pct"/>
            <w:tcBorders>
              <w:top w:val="single" w:sz="4" w:space="0" w:color="auto"/>
              <w:left w:val="single" w:sz="4" w:space="0" w:color="auto"/>
              <w:bottom w:val="single" w:sz="4" w:space="0" w:color="auto"/>
              <w:right w:val="single" w:sz="4" w:space="0" w:color="auto"/>
            </w:tcBorders>
            <w:shd w:val="clear" w:color="auto" w:fill="CCECFF"/>
          </w:tcPr>
          <w:p w:rsidR="000232B3" w:rsidRPr="000232B3" w:rsidRDefault="000232B3" w:rsidP="00062DEA">
            <w:pPr>
              <w:spacing w:after="0" w:line="240" w:lineRule="auto"/>
              <w:jc w:val="both"/>
              <w:rPr>
                <w:rFonts w:cs="Calibri"/>
                <w:b/>
              </w:rPr>
            </w:pPr>
            <w:r w:rsidRPr="000232B3">
              <w:rPr>
                <w:rFonts w:cs="Calibri"/>
                <w:b/>
              </w:rPr>
              <w:t>Podpora spolupráce a zvyšování informovanosti odborné veřejnosti o sociálních službách u osob s onkologickým onemocněním</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jc w:val="both"/>
              <w:rPr>
                <w:rFonts w:cs="Calibri"/>
                <w:b/>
              </w:rPr>
            </w:pPr>
            <w:proofErr w:type="gramStart"/>
            <w:r w:rsidRPr="000232B3">
              <w:rPr>
                <w:rFonts w:cs="Calibri"/>
                <w:b/>
              </w:rPr>
              <w:t>Amelie, z.s.</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10x/rok kontaktů se zdravotnickým zařízením.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20x/rok spolupracující odborníci (lékař, psycholog aj.).</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2x/rok mediální výstupy.</w:t>
            </w:r>
          </w:p>
        </w:tc>
      </w:tr>
      <w:tr w:rsidR="000232B3" w:rsidRPr="00FA47E3" w:rsidTr="00062DEA">
        <w:tc>
          <w:tcPr>
            <w:tcW w:w="1605" w:type="pct"/>
            <w:tcBorders>
              <w:top w:val="single" w:sz="4" w:space="0" w:color="auto"/>
              <w:left w:val="single" w:sz="4" w:space="0" w:color="auto"/>
              <w:bottom w:val="single" w:sz="4" w:space="0" w:color="auto"/>
              <w:right w:val="single" w:sz="4" w:space="0" w:color="auto"/>
            </w:tcBorders>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rPr>
                <w:rFonts w:cs="Calibri"/>
              </w:rPr>
            </w:pPr>
            <w:r w:rsidRPr="000232B3">
              <w:rPr>
                <w:rFonts w:cs="Calibri"/>
              </w:rPr>
              <w:t xml:space="preserve">Naplněno </w:t>
            </w:r>
          </w:p>
          <w:p w:rsidR="000232B3" w:rsidRPr="000232B3" w:rsidRDefault="000232B3" w:rsidP="00062DEA">
            <w:pPr>
              <w:spacing w:after="0" w:line="240" w:lineRule="auto"/>
              <w:jc w:val="both"/>
              <w:rPr>
                <w:rFonts w:cs="Calibri"/>
              </w:rPr>
            </w:pPr>
          </w:p>
        </w:tc>
      </w:tr>
    </w:tbl>
    <w:p w:rsidR="000232B3" w:rsidRPr="000232B3" w:rsidRDefault="000232B3" w:rsidP="000232B3">
      <w:pPr>
        <w:spacing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232B3">
        <w:tc>
          <w:tcPr>
            <w:tcW w:w="1605" w:type="pct"/>
            <w:shd w:val="clear" w:color="auto" w:fill="C2D69B"/>
            <w:vAlign w:val="center"/>
          </w:tcPr>
          <w:p w:rsidR="000232B3" w:rsidRPr="000232B3" w:rsidRDefault="000232B3" w:rsidP="00062DEA">
            <w:pPr>
              <w:spacing w:after="0" w:line="240" w:lineRule="auto"/>
              <w:rPr>
                <w:rFonts w:cs="Calibri"/>
                <w:b/>
              </w:rPr>
            </w:pPr>
            <w:r w:rsidRPr="000232B3">
              <w:rPr>
                <w:rFonts w:cs="Calibri"/>
                <w:b/>
              </w:rPr>
              <w:t>Cíl 2.4</w:t>
            </w:r>
          </w:p>
        </w:tc>
        <w:tc>
          <w:tcPr>
            <w:tcW w:w="3395" w:type="pct"/>
            <w:shd w:val="clear" w:color="auto" w:fill="C2D69B"/>
          </w:tcPr>
          <w:p w:rsidR="000232B3" w:rsidRPr="000232B3" w:rsidRDefault="000232B3" w:rsidP="00062DEA">
            <w:pPr>
              <w:spacing w:after="0" w:line="240" w:lineRule="auto"/>
              <w:jc w:val="both"/>
              <w:rPr>
                <w:rFonts w:cs="Calibri"/>
                <w:b/>
              </w:rPr>
            </w:pPr>
            <w:r w:rsidRPr="000232B3">
              <w:rPr>
                <w:rFonts w:cs="Calibri"/>
                <w:b/>
              </w:rPr>
              <w:t>Podpora a realizace volnočasových a osvětových aktivit pro osoby se zdravotním postižením</w:t>
            </w:r>
          </w:p>
        </w:tc>
      </w:tr>
      <w:tr w:rsidR="000232B3" w:rsidRPr="00FA47E3" w:rsidTr="00062DEA">
        <w:tc>
          <w:tcPr>
            <w:tcW w:w="1605" w:type="pct"/>
            <w:shd w:val="clear" w:color="auto" w:fill="CCECFF"/>
          </w:tcPr>
          <w:p w:rsidR="000232B3" w:rsidRPr="000232B3" w:rsidRDefault="000232B3" w:rsidP="00062DEA">
            <w:pPr>
              <w:spacing w:after="0" w:line="240" w:lineRule="auto"/>
              <w:rPr>
                <w:rFonts w:cs="Calibri"/>
                <w:b/>
              </w:rPr>
            </w:pPr>
            <w:r w:rsidRPr="000232B3">
              <w:rPr>
                <w:rFonts w:cs="Calibri"/>
                <w:b/>
              </w:rPr>
              <w:t>Opatření 2.4.1</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Zajištění volnočasových aktivit pro osoby se zdravotním postižením</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DC 90 o.p.s.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2x pohybové aktivity (bowling), 3x kulturní akce.</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3x poznávací a turistické výlety.</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rPr>
                <w:rFonts w:cs="Calibri"/>
                <w:b/>
              </w:rPr>
            </w:pPr>
            <w:r w:rsidRPr="000232B3">
              <w:rPr>
                <w:rFonts w:cs="Calibri"/>
                <w:b/>
              </w:rPr>
              <w:t>Charita Olomouc</w:t>
            </w:r>
          </w:p>
          <w:p w:rsidR="000232B3" w:rsidRPr="000232B3" w:rsidRDefault="000232B3" w:rsidP="00062DEA">
            <w:pPr>
              <w:pStyle w:val="Odstavecseseznamem"/>
              <w:numPr>
                <w:ilvl w:val="0"/>
                <w:numId w:val="88"/>
              </w:numPr>
              <w:spacing w:after="0" w:line="240" w:lineRule="auto"/>
              <w:rPr>
                <w:rFonts w:cs="Calibri"/>
              </w:rPr>
            </w:pPr>
            <w:r w:rsidRPr="000232B3">
              <w:rPr>
                <w:rFonts w:cs="Calibri"/>
              </w:rPr>
              <w:t>1x ozdravný pětidenní pobyt, Vranov n. D., 13 osob.</w:t>
            </w:r>
          </w:p>
          <w:p w:rsidR="000232B3" w:rsidRPr="000232B3" w:rsidRDefault="000232B3" w:rsidP="00062DEA">
            <w:pPr>
              <w:pStyle w:val="Odstavecseseznamem"/>
              <w:numPr>
                <w:ilvl w:val="0"/>
                <w:numId w:val="88"/>
              </w:numPr>
              <w:spacing w:after="0" w:line="240" w:lineRule="auto"/>
              <w:rPr>
                <w:rFonts w:cs="Calibri"/>
              </w:rPr>
            </w:pPr>
            <w:r w:rsidRPr="000232B3">
              <w:rPr>
                <w:rFonts w:cs="Calibri"/>
              </w:rPr>
              <w:t>1x třídenní pobyt Praha, 8 osob.</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rPr>
                <w:rFonts w:cs="Calibri"/>
                <w:i/>
              </w:rPr>
            </w:pPr>
            <w:r w:rsidRPr="000232B3">
              <w:rPr>
                <w:rFonts w:cs="Calibri"/>
                <w:b/>
              </w:rPr>
              <w:t>Jitro Olomouc, o.p.s</w:t>
            </w:r>
            <w:r w:rsidRPr="000232B3">
              <w:rPr>
                <w:rFonts w:cs="Calibri"/>
                <w:i/>
              </w:rPr>
              <w:t>.</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1x týdně aktivity v plaveckém bazénu (20-50 osob).</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1x/rok příměstský tábor (20-50 osob).</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jc w:val="both"/>
              <w:rPr>
                <w:rFonts w:cs="Calibri"/>
                <w:b/>
              </w:rPr>
            </w:pPr>
            <w:r w:rsidRPr="000232B3">
              <w:rPr>
                <w:rFonts w:cs="Calibri"/>
                <w:b/>
              </w:rPr>
              <w:t xml:space="preserve">Klub Parkinson Olomouc, Společnost </w:t>
            </w:r>
            <w:proofErr w:type="gramStart"/>
            <w:r w:rsidRPr="000232B3">
              <w:rPr>
                <w:rFonts w:cs="Calibri"/>
                <w:b/>
              </w:rPr>
              <w:t>Parkinson, z. s.</w:t>
            </w:r>
            <w:proofErr w:type="gramEnd"/>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40x/rok rehabilitačně kondiční cvičení (3-5 osob).</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 xml:space="preserve">5x/rok </w:t>
            </w:r>
            <w:proofErr w:type="spellStart"/>
            <w:r w:rsidRPr="000232B3">
              <w:rPr>
                <w:rFonts w:cs="Calibri"/>
              </w:rPr>
              <w:t>nordic</w:t>
            </w:r>
            <w:proofErr w:type="spellEnd"/>
            <w:r w:rsidRPr="000232B3">
              <w:rPr>
                <w:rFonts w:cs="Calibri"/>
              </w:rPr>
              <w:t xml:space="preserve"> </w:t>
            </w:r>
            <w:proofErr w:type="spellStart"/>
            <w:r w:rsidRPr="000232B3">
              <w:rPr>
                <w:rFonts w:cs="Calibri"/>
              </w:rPr>
              <w:t>walking</w:t>
            </w:r>
            <w:proofErr w:type="spellEnd"/>
            <w:r w:rsidRPr="000232B3">
              <w:rPr>
                <w:rFonts w:cs="Calibri"/>
              </w:rPr>
              <w:t xml:space="preserve"> chůze (3-6 osob).</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10x/rok pohybové aktivity v plaveckém bazénu (3-6 osob).</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Pohybová edukace v domácím prostředí (1 osoba).</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rPr>
                <w:rFonts w:cs="Calibri"/>
                <w:b/>
              </w:rPr>
            </w:pPr>
            <w:r w:rsidRPr="000232B3">
              <w:rPr>
                <w:rFonts w:cs="Calibri"/>
                <w:b/>
              </w:rPr>
              <w:t xml:space="preserve">z. </w:t>
            </w:r>
            <w:proofErr w:type="gramStart"/>
            <w:r w:rsidRPr="000232B3">
              <w:rPr>
                <w:rFonts w:cs="Calibri"/>
                <w:b/>
              </w:rPr>
              <w:t>s.</w:t>
            </w:r>
            <w:proofErr w:type="gramEnd"/>
            <w:r w:rsidRPr="000232B3">
              <w:rPr>
                <w:rFonts w:cs="Calibri"/>
                <w:b/>
              </w:rPr>
              <w:t xml:space="preserve"> </w:t>
            </w:r>
            <w:proofErr w:type="spellStart"/>
            <w:r w:rsidRPr="000232B3">
              <w:rPr>
                <w:rFonts w:cs="Calibri"/>
                <w:b/>
              </w:rPr>
              <w:t>iPoradna</w:t>
            </w:r>
            <w:proofErr w:type="spellEnd"/>
          </w:p>
          <w:p w:rsidR="000232B3" w:rsidRPr="000232B3" w:rsidRDefault="000232B3" w:rsidP="00062DEA">
            <w:pPr>
              <w:pStyle w:val="Odstavecseseznamem"/>
              <w:numPr>
                <w:ilvl w:val="0"/>
                <w:numId w:val="88"/>
              </w:numPr>
              <w:spacing w:after="0" w:line="240" w:lineRule="auto"/>
              <w:rPr>
                <w:rFonts w:cs="Calibri"/>
              </w:rPr>
            </w:pPr>
            <w:r w:rsidRPr="000232B3">
              <w:rPr>
                <w:rFonts w:cs="Calibri"/>
              </w:rPr>
              <w:t>1x akce Mikuláš předávání balíčků pro pacienty v nemocnici proběhla prostřednictvím zdravotnického personálu a dobrovolnického centra FN Olomouc.</w:t>
            </w:r>
          </w:p>
          <w:p w:rsidR="000232B3" w:rsidRPr="000232B3" w:rsidRDefault="000232B3" w:rsidP="00062DEA">
            <w:pPr>
              <w:pStyle w:val="Odstavecseseznamem"/>
              <w:numPr>
                <w:ilvl w:val="0"/>
                <w:numId w:val="88"/>
              </w:numPr>
              <w:spacing w:after="0" w:line="240" w:lineRule="auto"/>
              <w:rPr>
                <w:rFonts w:cs="Calibri"/>
              </w:rPr>
            </w:pPr>
            <w:r w:rsidRPr="000232B3">
              <w:rPr>
                <w:rFonts w:cs="Calibri"/>
              </w:rPr>
              <w:t>6x výlet s uživateli služeb.</w:t>
            </w:r>
          </w:p>
          <w:p w:rsidR="000232B3" w:rsidRPr="000232B3" w:rsidRDefault="000232B3" w:rsidP="00062DEA">
            <w:pPr>
              <w:numPr>
                <w:ilvl w:val="0"/>
                <w:numId w:val="88"/>
              </w:numPr>
              <w:pBdr>
                <w:top w:val="nil"/>
                <w:left w:val="nil"/>
                <w:bottom w:val="nil"/>
                <w:right w:val="nil"/>
                <w:between w:val="nil"/>
              </w:pBdr>
              <w:spacing w:after="0" w:line="240" w:lineRule="auto"/>
              <w:rPr>
                <w:rFonts w:eastAsia="Arial" w:cs="Calibri"/>
              </w:rPr>
            </w:pPr>
            <w:r w:rsidRPr="000232B3">
              <w:rPr>
                <w:rFonts w:eastAsia="Arial" w:cs="Calibri"/>
              </w:rPr>
              <w:t xml:space="preserve">účast na akcích: Veletrh zdraví, </w:t>
            </w:r>
            <w:proofErr w:type="spellStart"/>
            <w:r w:rsidRPr="000232B3">
              <w:rPr>
                <w:rFonts w:eastAsia="Arial" w:cs="Calibri"/>
              </w:rPr>
              <w:t>Léčebenské</w:t>
            </w:r>
            <w:proofErr w:type="spellEnd"/>
            <w:r w:rsidRPr="000232B3">
              <w:rPr>
                <w:rFonts w:eastAsia="Arial" w:cs="Calibri"/>
              </w:rPr>
              <w:t xml:space="preserve"> slavnosti PL Šternberk - zapojení uživatelů do prezentace služeb a prodeje výrobků.</w:t>
            </w:r>
          </w:p>
          <w:p w:rsidR="000232B3" w:rsidRPr="000232B3" w:rsidRDefault="000232B3" w:rsidP="00062DEA">
            <w:pPr>
              <w:numPr>
                <w:ilvl w:val="0"/>
                <w:numId w:val="88"/>
              </w:numPr>
              <w:pBdr>
                <w:top w:val="nil"/>
                <w:left w:val="nil"/>
                <w:bottom w:val="nil"/>
                <w:right w:val="nil"/>
                <w:between w:val="nil"/>
              </w:pBdr>
              <w:spacing w:after="0" w:line="240" w:lineRule="auto"/>
              <w:rPr>
                <w:rFonts w:cs="Calibri"/>
              </w:rPr>
            </w:pPr>
            <w:r w:rsidRPr="000232B3">
              <w:rPr>
                <w:rFonts w:eastAsia="Arial" w:cs="Calibri"/>
              </w:rPr>
              <w:t xml:space="preserve">Pravidelná setkání (středa a pátek) v rámci </w:t>
            </w:r>
            <w:proofErr w:type="spellStart"/>
            <w:r w:rsidRPr="000232B3">
              <w:rPr>
                <w:rFonts w:eastAsia="Arial" w:cs="Calibri"/>
              </w:rPr>
              <w:t>iKlubu</w:t>
            </w:r>
            <w:proofErr w:type="spellEnd"/>
            <w:r w:rsidRPr="000232B3">
              <w:rPr>
                <w:rFonts w:eastAsia="Arial" w:cs="Calibri"/>
              </w:rPr>
              <w:t>.</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Kyklop o.p.s.</w:t>
            </w:r>
          </w:p>
          <w:p w:rsidR="000232B3" w:rsidRPr="000232B3" w:rsidRDefault="000232B3" w:rsidP="00062DEA">
            <w:pPr>
              <w:pStyle w:val="Odstavecseseznamem"/>
              <w:numPr>
                <w:ilvl w:val="0"/>
                <w:numId w:val="88"/>
              </w:numPr>
              <w:spacing w:after="0" w:line="240" w:lineRule="auto"/>
              <w:rPr>
                <w:rFonts w:cs="Calibri"/>
              </w:rPr>
            </w:pPr>
            <w:r w:rsidRPr="000232B3">
              <w:rPr>
                <w:rFonts w:cs="Calibri"/>
              </w:rPr>
              <w:lastRenderedPageBreak/>
              <w:t>1x týdně šipky, pravidelné hudební vzdělávání během školního roku (51 osob), 1x/měsíc klubové setkání.</w:t>
            </w:r>
          </w:p>
          <w:p w:rsidR="000232B3" w:rsidRPr="000232B3" w:rsidRDefault="000232B3" w:rsidP="00062DEA">
            <w:pPr>
              <w:pStyle w:val="Odstavecseseznamem"/>
              <w:numPr>
                <w:ilvl w:val="0"/>
                <w:numId w:val="88"/>
              </w:numPr>
              <w:spacing w:after="0" w:line="240" w:lineRule="auto"/>
              <w:rPr>
                <w:rFonts w:cs="Calibri"/>
              </w:rPr>
            </w:pPr>
            <w:r w:rsidRPr="000232B3">
              <w:rPr>
                <w:rFonts w:cs="Calibri"/>
              </w:rPr>
              <w:t>1x kulturní akce, 1x letní tábor, 1x lyžařský pobyt.</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r w:rsidRPr="000232B3">
              <w:rPr>
                <w:rFonts w:cs="Calibri"/>
                <w:b/>
              </w:rPr>
              <w:t xml:space="preserve">Jdeme Autistům </w:t>
            </w:r>
            <w:proofErr w:type="gramStart"/>
            <w:r w:rsidRPr="000232B3">
              <w:rPr>
                <w:rFonts w:cs="Calibri"/>
                <w:b/>
              </w:rPr>
              <w:t>Naproti z. s.</w:t>
            </w:r>
            <w:proofErr w:type="gramEnd"/>
          </w:p>
          <w:p w:rsidR="000232B3" w:rsidRPr="000232B3" w:rsidRDefault="000232B3" w:rsidP="00062DEA">
            <w:pPr>
              <w:pStyle w:val="Odstavecseseznamem"/>
              <w:numPr>
                <w:ilvl w:val="0"/>
                <w:numId w:val="88"/>
              </w:numPr>
              <w:spacing w:after="0" w:line="240" w:lineRule="auto"/>
              <w:rPr>
                <w:rFonts w:cs="Calibri"/>
              </w:rPr>
            </w:pPr>
            <w:r w:rsidRPr="000232B3">
              <w:rPr>
                <w:rFonts w:cs="Calibri"/>
              </w:rPr>
              <w:t>3x/rok příměstský tábor 45 osob.</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Oblastní unie neslyšících Olomouc</w:t>
            </w:r>
          </w:p>
          <w:p w:rsidR="000232B3" w:rsidRPr="000232B3" w:rsidRDefault="000232B3" w:rsidP="00062DEA">
            <w:pPr>
              <w:pStyle w:val="Odstavecseseznamem"/>
              <w:numPr>
                <w:ilvl w:val="0"/>
                <w:numId w:val="88"/>
              </w:numPr>
              <w:spacing w:after="0" w:line="240" w:lineRule="auto"/>
              <w:rPr>
                <w:rFonts w:cs="Calibri"/>
              </w:rPr>
            </w:pPr>
            <w:r w:rsidRPr="000232B3">
              <w:rPr>
                <w:rFonts w:cs="Calibri"/>
              </w:rPr>
              <w:t>18x/rok přednášky, 3x/rok pohybová akce.</w:t>
            </w:r>
          </w:p>
          <w:p w:rsidR="000232B3" w:rsidRPr="000232B3" w:rsidRDefault="000232B3" w:rsidP="00062DEA">
            <w:pPr>
              <w:pStyle w:val="Odstavecseseznamem"/>
              <w:numPr>
                <w:ilvl w:val="0"/>
                <w:numId w:val="88"/>
              </w:numPr>
              <w:spacing w:after="0" w:line="240" w:lineRule="auto"/>
              <w:rPr>
                <w:rFonts w:cs="Calibri"/>
              </w:rPr>
            </w:pPr>
            <w:r w:rsidRPr="000232B3">
              <w:rPr>
                <w:rFonts w:cs="Calibri"/>
              </w:rPr>
              <w:t>6x/rok arteterapie, 4x/rok klubové akce.</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Společnost pro ranou péči, pobočka Olomouc, Regionální centrum pro podporu a provázení rodin dětí s tělesným, mentálním a kombinovaných postižením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17x/rok akce pro klienty (</w:t>
            </w:r>
            <w:proofErr w:type="spellStart"/>
            <w:r w:rsidRPr="000232B3">
              <w:rPr>
                <w:rFonts w:cs="Calibri"/>
              </w:rPr>
              <w:t>Monoski</w:t>
            </w:r>
            <w:proofErr w:type="spellEnd"/>
            <w:r w:rsidRPr="000232B3">
              <w:rPr>
                <w:rFonts w:cs="Calibri"/>
              </w:rPr>
              <w:t>, Muzikoterapie, canisterapie, Zoo, pečení perníčků, výroba adventních věnců, punč, vánoční focení, Mikulášské setkání, 1x instruktážní video – ÁJA u zubaře).</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Společnost pro ranou péči, pobočka Olomouc, Regionální centrum pro podporu a provázení rodin dětí se zrakovým a kombinovaných postižením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14x/rok akce pro klienty (muzikoterapie, zahradní party, víkendový pobyt, fyzioterapie, malování, masáže nevidomou masérkou, sdílení se s psycholožkou, aktivity v bazénu, i venku, </w:t>
            </w:r>
            <w:proofErr w:type="spellStart"/>
            <w:r w:rsidRPr="000232B3">
              <w:rPr>
                <w:rFonts w:cs="Calibri"/>
              </w:rPr>
              <w:t>snoezelen</w:t>
            </w:r>
            <w:proofErr w:type="spellEnd"/>
            <w:r w:rsidRPr="000232B3">
              <w:rPr>
                <w:rFonts w:cs="Calibri"/>
              </w:rPr>
              <w:t xml:space="preserve">, přednáška o výživě, o finanční gramotnosti, Run Tour, </w:t>
            </w:r>
            <w:proofErr w:type="spellStart"/>
            <w:r w:rsidRPr="000232B3">
              <w:rPr>
                <w:rFonts w:cs="Calibri"/>
              </w:rPr>
              <w:t>plaváček</w:t>
            </w:r>
            <w:proofErr w:type="spellEnd"/>
            <w:r w:rsidRPr="000232B3">
              <w:rPr>
                <w:rFonts w:cs="Calibri"/>
              </w:rPr>
              <w:t>).</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proofErr w:type="spellStart"/>
            <w:r w:rsidRPr="000232B3">
              <w:rPr>
                <w:rFonts w:cs="Calibri"/>
                <w:b/>
              </w:rPr>
              <w:t>Roska</w:t>
            </w:r>
            <w:proofErr w:type="spellEnd"/>
            <w:r w:rsidRPr="000232B3">
              <w:rPr>
                <w:rFonts w:cs="Calibri"/>
                <w:b/>
              </w:rPr>
              <w:t xml:space="preserve"> Olomouc, z. </w:t>
            </w:r>
            <w:proofErr w:type="gramStart"/>
            <w:r w:rsidRPr="000232B3">
              <w:rPr>
                <w:rFonts w:cs="Calibri"/>
                <w:b/>
              </w:rPr>
              <w:t>p.</w:t>
            </w:r>
            <w:proofErr w:type="gramEnd"/>
            <w:r w:rsidRPr="000232B3">
              <w:rPr>
                <w:rFonts w:cs="Calibri"/>
                <w:b/>
              </w:rPr>
              <w:t xml:space="preserve"> 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10x/rok klubová setkání (15-18 osob).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1x/týden rehabilitační cvičení/rok (10 osob).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rekondiční pobyt (19 osob).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maraton cvičení nemocných RS (22 osob), on line.</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návštěva muzea, divadla (10 osob).</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1x/týdně volnočasový kroužek SPORŤÁK (10-12 osob).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1x/týdně volnočasový kroužek ARŤÁK (6 osob).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2x vícedenní pobyt + 12x/rok setkání pro osoby s mentálním a kombinovaným postižením.</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proofErr w:type="spellStart"/>
            <w:r w:rsidRPr="000232B3">
              <w:rPr>
                <w:rFonts w:cs="Calibri"/>
                <w:b/>
              </w:rPr>
              <w:t>TyfloCentrum</w:t>
            </w:r>
            <w:proofErr w:type="spellEnd"/>
            <w:r w:rsidRPr="000232B3">
              <w:rPr>
                <w:rFonts w:cs="Calibri"/>
                <w:b/>
              </w:rPr>
              <w:t xml:space="preserve"> Olomouc, o.p.s.</w:t>
            </w:r>
          </w:p>
          <w:p w:rsidR="000232B3" w:rsidRPr="000232B3" w:rsidRDefault="000232B3" w:rsidP="00062DEA">
            <w:pPr>
              <w:pStyle w:val="Odstavecseseznamem"/>
              <w:numPr>
                <w:ilvl w:val="0"/>
                <w:numId w:val="88"/>
              </w:numPr>
              <w:spacing w:after="0" w:line="240" w:lineRule="auto"/>
              <w:rPr>
                <w:rFonts w:cs="Calibri"/>
                <w:i/>
              </w:rPr>
            </w:pPr>
            <w:r w:rsidRPr="000232B3">
              <w:rPr>
                <w:rFonts w:cs="Calibri"/>
              </w:rPr>
              <w:t>1x/rok zapůjčení tandemu + 1x vyjížďka na tandemech.</w:t>
            </w:r>
          </w:p>
          <w:p w:rsidR="000232B3" w:rsidRPr="000232B3" w:rsidRDefault="000232B3" w:rsidP="00062DEA">
            <w:pPr>
              <w:pStyle w:val="Odstavecseseznamem"/>
              <w:numPr>
                <w:ilvl w:val="0"/>
                <w:numId w:val="88"/>
              </w:numPr>
              <w:spacing w:after="0" w:line="240" w:lineRule="auto"/>
              <w:rPr>
                <w:rFonts w:cs="Calibri"/>
                <w:i/>
              </w:rPr>
            </w:pPr>
            <w:r w:rsidRPr="000232B3">
              <w:rPr>
                <w:rFonts w:cs="Calibri"/>
              </w:rPr>
              <w:t>1x/rok turistická vycházka.</w:t>
            </w:r>
          </w:p>
          <w:p w:rsidR="000232B3" w:rsidRPr="000232B3" w:rsidRDefault="000232B3" w:rsidP="00062DEA">
            <w:pPr>
              <w:pStyle w:val="Odstavecseseznamem"/>
              <w:numPr>
                <w:ilvl w:val="0"/>
                <w:numId w:val="88"/>
              </w:numPr>
              <w:spacing w:after="0" w:line="240" w:lineRule="auto"/>
              <w:rPr>
                <w:rFonts w:cs="Calibri"/>
                <w:i/>
              </w:rPr>
            </w:pPr>
            <w:r w:rsidRPr="000232B3">
              <w:rPr>
                <w:rFonts w:cs="Calibri"/>
              </w:rPr>
              <w:t>3x/rok beseda, 5x výcviková skupina.</w:t>
            </w:r>
          </w:p>
          <w:p w:rsidR="000232B3" w:rsidRPr="000232B3" w:rsidRDefault="000232B3" w:rsidP="00062DEA">
            <w:pPr>
              <w:spacing w:after="0" w:line="240" w:lineRule="auto"/>
              <w:rPr>
                <w:rFonts w:cs="Calibri"/>
                <w:i/>
              </w:rPr>
            </w:pPr>
          </w:p>
          <w:p w:rsidR="000232B3" w:rsidRPr="000232B3" w:rsidRDefault="000232B3" w:rsidP="00062DEA">
            <w:pPr>
              <w:shd w:val="clear" w:color="auto" w:fill="FFFFFF"/>
              <w:spacing w:after="0" w:line="240" w:lineRule="auto"/>
              <w:rPr>
                <w:rFonts w:cs="Calibri"/>
                <w:b/>
              </w:rPr>
            </w:pPr>
            <w:r w:rsidRPr="000232B3">
              <w:rPr>
                <w:rFonts w:cs="Calibri"/>
                <w:b/>
              </w:rPr>
              <w:t>Sjednocená organizace nevidomých a slabozrakých České republiky, zapsaný spolek – oblastní pobočka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1x týdenní rekondiční pobyt, 1x víkendový ozdravný pobyt, 2x/rok poznávací zájezd, 1x Čarodějnická vycházka – akce pro celou rodinu. 3x týdně klubové aktivity (tvořivá činnost, trénink paměti, besedy, výlety), 1x/14 dní Bowling + Salsa, </w:t>
            </w:r>
            <w:r w:rsidRPr="000232B3">
              <w:rPr>
                <w:rFonts w:cs="Calibri"/>
              </w:rPr>
              <w:lastRenderedPageBreak/>
              <w:t>10x/rok lekce Muzikoterapie, 5x/rok Jóga.</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jc w:val="both"/>
              <w:rPr>
                <w:rFonts w:cs="Calibri"/>
                <w:b/>
              </w:rPr>
            </w:pPr>
            <w:r w:rsidRPr="000232B3">
              <w:rPr>
                <w:rFonts w:cs="Calibri"/>
                <w:b/>
              </w:rPr>
              <w:t>Společnost pro podporu lidí s mentálním postižením v ČR, o. s.</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1x/rok odlehčovací desetidenní pobyt (28 osob).</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4x/rok sobotní kluby pro klienty (30-40 osob).</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7x/rok nedělní výlety pro klienty (35 osob).</w:t>
            </w:r>
          </w:p>
          <w:p w:rsidR="000232B3" w:rsidRPr="000232B3" w:rsidRDefault="000232B3" w:rsidP="00062DEA">
            <w:pPr>
              <w:spacing w:after="0" w:line="240" w:lineRule="auto"/>
              <w:rPr>
                <w:rFonts w:cs="Calibri"/>
                <w:i/>
                <w:highlight w:val="yellow"/>
              </w:rPr>
            </w:pPr>
          </w:p>
          <w:p w:rsidR="000232B3" w:rsidRPr="000232B3" w:rsidRDefault="000232B3" w:rsidP="00062DEA">
            <w:pPr>
              <w:spacing w:after="0" w:line="240" w:lineRule="auto"/>
              <w:rPr>
                <w:rFonts w:cs="Calibri"/>
                <w:b/>
              </w:rPr>
            </w:pPr>
            <w:r w:rsidRPr="000232B3">
              <w:rPr>
                <w:rFonts w:cs="Calibri"/>
                <w:b/>
              </w:rPr>
              <w:t>Spolek Trend vozíčkářů Olomouc</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100 akcí/rok, průměr 5 osob na aktivitu.</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rPr>
                <w:rFonts w:cs="Calibri"/>
                <w:b/>
              </w:rPr>
            </w:pPr>
            <w:r w:rsidRPr="000232B3">
              <w:rPr>
                <w:rFonts w:cs="Calibri"/>
                <w:b/>
              </w:rPr>
              <w:t xml:space="preserve">Za </w:t>
            </w:r>
            <w:proofErr w:type="gramStart"/>
            <w:r w:rsidRPr="000232B3">
              <w:rPr>
                <w:rFonts w:cs="Calibri"/>
                <w:b/>
              </w:rPr>
              <w:t>sklem z.s.</w:t>
            </w:r>
            <w:proofErr w:type="gramEnd"/>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9x/rok kulturní akce pro klienty (342 osob).</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2x/rok příměstské tábory (po 15 dětech).</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 xml:space="preserve">3x/rok výlety: Hrubá Voda, </w:t>
            </w:r>
            <w:proofErr w:type="spellStart"/>
            <w:r w:rsidRPr="000232B3">
              <w:rPr>
                <w:rFonts w:cs="Calibri"/>
              </w:rPr>
              <w:t>Ludéřov</w:t>
            </w:r>
            <w:proofErr w:type="spellEnd"/>
            <w:r w:rsidRPr="000232B3">
              <w:rPr>
                <w:rFonts w:cs="Calibri"/>
              </w:rPr>
              <w:t xml:space="preserve">, </w:t>
            </w:r>
            <w:proofErr w:type="spellStart"/>
            <w:r w:rsidRPr="000232B3">
              <w:rPr>
                <w:rFonts w:cs="Calibri"/>
              </w:rPr>
              <w:t>Dinopark</w:t>
            </w:r>
            <w:proofErr w:type="spellEnd"/>
            <w:r w:rsidRPr="000232B3">
              <w:rPr>
                <w:rFonts w:cs="Calibri"/>
              </w:rPr>
              <w:t xml:space="preserve"> (65 osob).</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jc w:val="both"/>
              <w:rPr>
                <w:rFonts w:cs="Calibri"/>
                <w:b/>
              </w:rPr>
            </w:pPr>
            <w:proofErr w:type="gramStart"/>
            <w:r w:rsidRPr="000232B3">
              <w:rPr>
                <w:rFonts w:cs="Calibri"/>
                <w:b/>
              </w:rPr>
              <w:t>Povzbuzení, z. s.</w:t>
            </w:r>
            <w:proofErr w:type="gramEnd"/>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57 programů pro OZP (144 osob).</w:t>
            </w:r>
          </w:p>
          <w:p w:rsidR="000232B3" w:rsidRPr="000232B3" w:rsidRDefault="000232B3" w:rsidP="00062DEA">
            <w:pPr>
              <w:pStyle w:val="Odstavecseseznamem"/>
              <w:numPr>
                <w:ilvl w:val="0"/>
                <w:numId w:val="88"/>
              </w:numPr>
              <w:spacing w:after="0" w:line="240" w:lineRule="auto"/>
              <w:jc w:val="both"/>
              <w:rPr>
                <w:rFonts w:cs="Calibri"/>
              </w:rPr>
            </w:pPr>
            <w:r w:rsidRPr="000232B3">
              <w:rPr>
                <w:rFonts w:cs="Calibri"/>
              </w:rPr>
              <w:t>9 svépomocných skupin pro rodiny s dětmi se specifickými potřebami pro 19 rodin (34 osob).</w:t>
            </w:r>
          </w:p>
          <w:p w:rsidR="000232B3" w:rsidRPr="000232B3" w:rsidRDefault="000232B3" w:rsidP="00062DEA">
            <w:pPr>
              <w:widowControl w:val="0"/>
              <w:suppressAutoHyphens/>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Centrum pro dětský sluch Tamtam, o.p.s. – Raná péče Morava a Slezsko</w:t>
            </w:r>
          </w:p>
          <w:p w:rsidR="000232B3" w:rsidRPr="000232B3" w:rsidRDefault="000232B3" w:rsidP="00062DEA">
            <w:pPr>
              <w:numPr>
                <w:ilvl w:val="0"/>
                <w:numId w:val="88"/>
              </w:numPr>
              <w:spacing w:after="0" w:line="240" w:lineRule="auto"/>
              <w:jc w:val="both"/>
              <w:rPr>
                <w:rFonts w:cs="Calibri"/>
              </w:rPr>
            </w:pPr>
            <w:r w:rsidRPr="000232B3">
              <w:rPr>
                <w:rFonts w:cs="Calibri"/>
              </w:rPr>
              <w:t>1x/měsíc setkávání rodin dětí se sluchovým postižením.</w:t>
            </w:r>
          </w:p>
          <w:p w:rsidR="000232B3" w:rsidRPr="000232B3" w:rsidRDefault="000232B3" w:rsidP="00062DEA">
            <w:pPr>
              <w:numPr>
                <w:ilvl w:val="0"/>
                <w:numId w:val="88"/>
              </w:numPr>
              <w:spacing w:after="0" w:line="240" w:lineRule="auto"/>
              <w:jc w:val="both"/>
              <w:rPr>
                <w:rFonts w:cs="Calibri"/>
              </w:rPr>
            </w:pPr>
            <w:r w:rsidRPr="000232B3">
              <w:rPr>
                <w:rFonts w:cs="Calibri"/>
              </w:rPr>
              <w:t>1x sobota pro rodinu (jednodenní akce pro celou rodinu).</w:t>
            </w:r>
          </w:p>
          <w:p w:rsidR="000232B3" w:rsidRPr="000232B3" w:rsidRDefault="000232B3" w:rsidP="00062DEA">
            <w:pPr>
              <w:numPr>
                <w:ilvl w:val="0"/>
                <w:numId w:val="88"/>
              </w:numPr>
              <w:spacing w:after="0" w:line="240" w:lineRule="auto"/>
              <w:jc w:val="both"/>
              <w:rPr>
                <w:rFonts w:cs="Calibri"/>
              </w:rPr>
            </w:pPr>
            <w:r w:rsidRPr="000232B3">
              <w:rPr>
                <w:rFonts w:cs="Calibri"/>
              </w:rPr>
              <w:t>2x víkendové pobyty, - 1x Mikulášská nadílka.</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95" w:type="pct"/>
          </w:tcPr>
          <w:p w:rsidR="000232B3" w:rsidRPr="000232B3" w:rsidRDefault="000232B3" w:rsidP="00062DEA">
            <w:pPr>
              <w:spacing w:after="0" w:line="240" w:lineRule="auto"/>
              <w:rPr>
                <w:rFonts w:cs="Calibri"/>
              </w:rPr>
            </w:pPr>
            <w:r w:rsidRPr="000232B3">
              <w:rPr>
                <w:rFonts w:cs="Calibri"/>
              </w:rPr>
              <w:t xml:space="preserve">Naplněno </w:t>
            </w:r>
          </w:p>
          <w:p w:rsidR="000232B3" w:rsidRPr="000232B3" w:rsidRDefault="000232B3" w:rsidP="00062DEA">
            <w:pPr>
              <w:spacing w:after="0" w:line="240" w:lineRule="auto"/>
              <w:rPr>
                <w:rFonts w:cs="Calibri"/>
              </w:rPr>
            </w:pPr>
          </w:p>
        </w:tc>
      </w:tr>
      <w:tr w:rsidR="000232B3" w:rsidRPr="00FA47E3" w:rsidTr="00062DEA">
        <w:tc>
          <w:tcPr>
            <w:tcW w:w="1605"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2.4.2</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Realizace osvětových aktivit pro osoby se zdravotním postižením</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 xml:space="preserve">Jdeme Autistům </w:t>
            </w:r>
            <w:proofErr w:type="gramStart"/>
            <w:r w:rsidRPr="000232B3">
              <w:rPr>
                <w:rFonts w:cs="Calibri"/>
                <w:b/>
              </w:rPr>
              <w:t>Naproti z. s.</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10x osvětová videa na </w:t>
            </w:r>
            <w:proofErr w:type="spellStart"/>
            <w:r w:rsidRPr="000232B3">
              <w:rPr>
                <w:rFonts w:cs="Calibri"/>
              </w:rPr>
              <w:t>facebooku</w:t>
            </w:r>
            <w:proofErr w:type="spellEnd"/>
            <w:r w:rsidRPr="000232B3">
              <w:rPr>
                <w:rFonts w:cs="Calibri"/>
              </w:rPr>
              <w:t xml:space="preserve"> organizace.</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Otevření cvičné zubní ordinace.</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1x </w:t>
            </w:r>
            <w:proofErr w:type="spellStart"/>
            <w:r w:rsidRPr="000232B3">
              <w:rPr>
                <w:rFonts w:cs="Calibri"/>
              </w:rPr>
              <w:t>webinář</w:t>
            </w:r>
            <w:proofErr w:type="spellEnd"/>
            <w:r w:rsidRPr="000232B3">
              <w:rPr>
                <w:rFonts w:cs="Calibri"/>
              </w:rPr>
              <w:t xml:space="preserve"> k tématice dentální hygieny u dětí s hendikepem.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brožura k stomatologické péči pro děti s hendikepem.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2x akce ke Světovému dni autismu, Týden rané péče.</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4x/rok vydávání </w:t>
            </w:r>
            <w:proofErr w:type="spellStart"/>
            <w:r w:rsidRPr="000232B3">
              <w:rPr>
                <w:rFonts w:cs="Calibri"/>
              </w:rPr>
              <w:t>Newsletteru</w:t>
            </w:r>
            <w:proofErr w:type="spellEnd"/>
            <w:r w:rsidRPr="000232B3">
              <w:rPr>
                <w:rFonts w:cs="Calibri"/>
              </w:rPr>
              <w:t>.</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proofErr w:type="gramStart"/>
            <w:r w:rsidRPr="000232B3">
              <w:rPr>
                <w:rFonts w:cs="Calibri"/>
                <w:b/>
              </w:rPr>
              <w:t>Amelie, z. s.</w:t>
            </w:r>
            <w:proofErr w:type="gramEnd"/>
          </w:p>
          <w:p w:rsidR="000232B3" w:rsidRPr="000232B3" w:rsidRDefault="000232B3" w:rsidP="00062DEA">
            <w:pPr>
              <w:pStyle w:val="Odstavecseseznamem"/>
              <w:numPr>
                <w:ilvl w:val="0"/>
                <w:numId w:val="90"/>
              </w:numPr>
              <w:spacing w:after="0" w:line="240" w:lineRule="auto"/>
              <w:rPr>
                <w:rFonts w:cs="Calibri"/>
              </w:rPr>
            </w:pPr>
            <w:r w:rsidRPr="000232B3">
              <w:rPr>
                <w:rFonts w:cs="Calibri"/>
              </w:rPr>
              <w:t>25x/rok online aktivity (přednášky, besedy, workshopy.</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Společnost pro ranou péči, pobočka Olomouc, Regionální centrum pro podporu a provázení rodin dětí s tělesným, mentálním a kombinovaných postižením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7x/rok osvětové akce (Mikuláš, Týden rané péče, </w:t>
            </w:r>
            <w:proofErr w:type="spellStart"/>
            <w:r w:rsidRPr="000232B3">
              <w:rPr>
                <w:rFonts w:cs="Calibri"/>
              </w:rPr>
              <w:t>Bowlinový</w:t>
            </w:r>
            <w:proofErr w:type="spellEnd"/>
            <w:r w:rsidRPr="000232B3">
              <w:rPr>
                <w:rFonts w:cs="Calibri"/>
              </w:rPr>
              <w:t xml:space="preserve"> turnaj, Setkání s podporovateli a dárci, Čokoládový adventní kalendář, Rodinný kalendář, Nebuď srab a namoč se.</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1x/rok vznik edukační brožury „Ája u zubaře“ + kufřík (interaktivní pomůcka pro rodiny).</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1x/rok návštěva ministra MPSV Mariana Jurečky.</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Společnost pro ranou péči, pobočka Olomouc, Regionální centrum </w:t>
            </w:r>
            <w:r w:rsidRPr="000232B3">
              <w:rPr>
                <w:rFonts w:cs="Calibri"/>
                <w:b/>
              </w:rPr>
              <w:lastRenderedPageBreak/>
              <w:t>pro podporu a provázení rodin dětí se zrakovým a kombinovaných postižením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7x/rok charitativní a osvětové akce (Mikulášská sbírka, Týden rané péče, Běh pro Světlušku, Čokoládový adventní kalendář, Nebuď srab a namoč se, prezentace na Konferenci Laser a Optický klastr).</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proofErr w:type="spellStart"/>
            <w:r w:rsidRPr="000232B3">
              <w:rPr>
                <w:rFonts w:cs="Calibri"/>
                <w:b/>
              </w:rPr>
              <w:t>Roska</w:t>
            </w:r>
            <w:proofErr w:type="spellEnd"/>
            <w:r w:rsidRPr="000232B3">
              <w:rPr>
                <w:rFonts w:cs="Calibri"/>
                <w:b/>
              </w:rPr>
              <w:t xml:space="preserve"> Olomouc, z. </w:t>
            </w:r>
            <w:proofErr w:type="gramStart"/>
            <w:r w:rsidRPr="000232B3">
              <w:rPr>
                <w:rFonts w:cs="Calibri"/>
                <w:b/>
              </w:rPr>
              <w:t>p.</w:t>
            </w:r>
            <w:proofErr w:type="gramEnd"/>
            <w:r w:rsidRPr="000232B3">
              <w:rPr>
                <w:rFonts w:cs="Calibri"/>
                <w:b/>
              </w:rPr>
              <w:t xml:space="preserve"> s.</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Poradenská činnost 50 osob, emailové informace 60 osob.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3x přednáška (18, 20, 35 osob).</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5x/rok klientům průběžně zasílány informační emaily o aktuálních tématech z oblasti problematiky lidí se zdravotním postižením.</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1x/rok beseda o svéprávnosti a alternativách k jejímu omezování (14 osob).</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rPr>
                <w:rFonts w:cs="Calibri"/>
                <w:b/>
              </w:rPr>
            </w:pPr>
            <w:proofErr w:type="spellStart"/>
            <w:r w:rsidRPr="000232B3">
              <w:rPr>
                <w:rFonts w:cs="Calibri"/>
                <w:b/>
              </w:rPr>
              <w:t>TyfloCentrum</w:t>
            </w:r>
            <w:proofErr w:type="spellEnd"/>
            <w:r w:rsidRPr="000232B3">
              <w:rPr>
                <w:rFonts w:cs="Calibri"/>
                <w:b/>
              </w:rPr>
              <w:t xml:space="preserve"> Olomouc, o.p.s.</w:t>
            </w:r>
          </w:p>
          <w:p w:rsidR="000232B3" w:rsidRPr="000232B3" w:rsidRDefault="000232B3" w:rsidP="00062DEA">
            <w:pPr>
              <w:pStyle w:val="Odstavecseseznamem"/>
              <w:numPr>
                <w:ilvl w:val="0"/>
                <w:numId w:val="91"/>
              </w:numPr>
              <w:spacing w:after="0" w:line="240" w:lineRule="auto"/>
              <w:rPr>
                <w:rFonts w:cs="Calibri"/>
                <w:i/>
              </w:rPr>
            </w:pPr>
            <w:r w:rsidRPr="000232B3">
              <w:rPr>
                <w:rFonts w:cs="Calibri"/>
              </w:rPr>
              <w:t>87x informací prostřednictvím emailových zpráv/rok.</w:t>
            </w:r>
          </w:p>
          <w:p w:rsidR="000232B3" w:rsidRPr="000232B3" w:rsidRDefault="000232B3" w:rsidP="00062DEA">
            <w:pPr>
              <w:pStyle w:val="Odstavecseseznamem"/>
              <w:numPr>
                <w:ilvl w:val="0"/>
                <w:numId w:val="91"/>
              </w:numPr>
              <w:spacing w:after="0" w:line="240" w:lineRule="auto"/>
              <w:rPr>
                <w:rFonts w:cs="Calibri"/>
                <w:i/>
              </w:rPr>
            </w:pPr>
            <w:r w:rsidRPr="000232B3">
              <w:rPr>
                <w:rFonts w:cs="Calibri"/>
              </w:rPr>
              <w:t>52x SMS zpráv/rok.</w:t>
            </w:r>
          </w:p>
          <w:p w:rsidR="000232B3" w:rsidRPr="000232B3" w:rsidRDefault="000232B3" w:rsidP="00062DEA">
            <w:pPr>
              <w:pStyle w:val="Odstavecseseznamem"/>
              <w:numPr>
                <w:ilvl w:val="0"/>
                <w:numId w:val="91"/>
              </w:numPr>
              <w:spacing w:after="0" w:line="240" w:lineRule="auto"/>
              <w:rPr>
                <w:rFonts w:cs="Calibri"/>
                <w:i/>
              </w:rPr>
            </w:pPr>
            <w:r w:rsidRPr="000232B3">
              <w:rPr>
                <w:rFonts w:cs="Calibri"/>
              </w:rPr>
              <w:t xml:space="preserve">7x osvěty a </w:t>
            </w:r>
            <w:proofErr w:type="spellStart"/>
            <w:r w:rsidRPr="000232B3">
              <w:rPr>
                <w:rFonts w:cs="Calibri"/>
              </w:rPr>
              <w:t>skype</w:t>
            </w:r>
            <w:proofErr w:type="spellEnd"/>
            <w:r w:rsidRPr="000232B3">
              <w:rPr>
                <w:rFonts w:cs="Calibri"/>
              </w:rPr>
              <w:t xml:space="preserve"> o pomůckách a bariérách/rok.</w:t>
            </w:r>
          </w:p>
          <w:p w:rsidR="000232B3" w:rsidRPr="000232B3" w:rsidRDefault="000232B3" w:rsidP="00062DEA">
            <w:pPr>
              <w:spacing w:after="0" w:line="240" w:lineRule="auto"/>
              <w:rPr>
                <w:rFonts w:cs="Calibri"/>
                <w:i/>
              </w:rPr>
            </w:pPr>
          </w:p>
          <w:p w:rsidR="000232B3" w:rsidRPr="000232B3" w:rsidRDefault="000232B3" w:rsidP="00062DEA">
            <w:pPr>
              <w:shd w:val="clear" w:color="auto" w:fill="FFFFFF"/>
              <w:spacing w:after="0" w:line="240" w:lineRule="auto"/>
              <w:rPr>
                <w:rFonts w:cs="Calibri"/>
                <w:b/>
              </w:rPr>
            </w:pPr>
            <w:r w:rsidRPr="000232B3">
              <w:rPr>
                <w:rFonts w:cs="Calibri"/>
                <w:b/>
              </w:rPr>
              <w:t>Sjednocená organizace nevidomých a slabozrakých České republiky, zapsaný spolek – oblastní pobočka Olomouc</w:t>
            </w:r>
          </w:p>
          <w:p w:rsidR="000232B3" w:rsidRPr="000232B3" w:rsidRDefault="000232B3" w:rsidP="00062DEA">
            <w:pPr>
              <w:pStyle w:val="Odstavecseseznamem"/>
              <w:numPr>
                <w:ilvl w:val="0"/>
                <w:numId w:val="92"/>
              </w:numPr>
              <w:shd w:val="clear" w:color="auto" w:fill="FFFFFF"/>
              <w:spacing w:after="0" w:line="240" w:lineRule="auto"/>
              <w:rPr>
                <w:rFonts w:cs="Calibri"/>
              </w:rPr>
            </w:pPr>
            <w:r w:rsidRPr="000232B3">
              <w:rPr>
                <w:rFonts w:cs="Calibri"/>
              </w:rPr>
              <w:t xml:space="preserve">6x/rok zpravodaj (Olomoucký </w:t>
            </w:r>
            <w:proofErr w:type="gramStart"/>
            <w:r w:rsidRPr="000232B3">
              <w:rPr>
                <w:rFonts w:cs="Calibri"/>
              </w:rPr>
              <w:t>informátor) (255</w:t>
            </w:r>
            <w:proofErr w:type="gramEnd"/>
            <w:r w:rsidRPr="000232B3">
              <w:rPr>
                <w:rFonts w:cs="Calibri"/>
              </w:rPr>
              <w:t xml:space="preserve"> osob).</w:t>
            </w:r>
          </w:p>
          <w:p w:rsidR="000232B3" w:rsidRPr="000232B3" w:rsidRDefault="000232B3" w:rsidP="00062DEA">
            <w:pPr>
              <w:pStyle w:val="Odstavecseseznamem"/>
              <w:numPr>
                <w:ilvl w:val="0"/>
                <w:numId w:val="92"/>
              </w:numPr>
              <w:shd w:val="clear" w:color="auto" w:fill="FFFFFF"/>
              <w:spacing w:after="0" w:line="240" w:lineRule="auto"/>
              <w:rPr>
                <w:rFonts w:cs="Calibri"/>
              </w:rPr>
            </w:pPr>
            <w:r w:rsidRPr="000232B3">
              <w:rPr>
                <w:rFonts w:cs="Calibri"/>
              </w:rPr>
              <w:t>252 informačních emailů –(174 osob).</w:t>
            </w:r>
          </w:p>
          <w:p w:rsidR="000232B3" w:rsidRPr="000232B3" w:rsidRDefault="000232B3" w:rsidP="00062DEA">
            <w:pPr>
              <w:pStyle w:val="Odstavecseseznamem"/>
              <w:numPr>
                <w:ilvl w:val="0"/>
                <w:numId w:val="92"/>
              </w:numPr>
              <w:shd w:val="clear" w:color="auto" w:fill="FFFFFF"/>
              <w:spacing w:after="0" w:line="240" w:lineRule="auto"/>
              <w:rPr>
                <w:rFonts w:cs="Calibri"/>
                <w:i/>
              </w:rPr>
            </w:pPr>
            <w:r w:rsidRPr="000232B3">
              <w:rPr>
                <w:rFonts w:cs="Calibri"/>
              </w:rPr>
              <w:t>1x/rok Oblastní shromáždění pro členy organizace.</w:t>
            </w:r>
          </w:p>
          <w:p w:rsidR="000232B3" w:rsidRPr="000232B3" w:rsidRDefault="000232B3" w:rsidP="00062DEA">
            <w:pPr>
              <w:shd w:val="clear" w:color="auto" w:fill="FFFFFF"/>
              <w:spacing w:after="0" w:line="240" w:lineRule="auto"/>
              <w:rPr>
                <w:rFonts w:cs="Calibri"/>
                <w:i/>
              </w:rPr>
            </w:pPr>
          </w:p>
          <w:p w:rsidR="000232B3" w:rsidRPr="000232B3" w:rsidRDefault="000232B3" w:rsidP="00062DEA">
            <w:pPr>
              <w:spacing w:after="0" w:line="240" w:lineRule="auto"/>
              <w:rPr>
                <w:rFonts w:cs="Calibri"/>
                <w:b/>
              </w:rPr>
            </w:pPr>
            <w:r w:rsidRPr="000232B3">
              <w:rPr>
                <w:rFonts w:cs="Calibri"/>
                <w:b/>
              </w:rPr>
              <w:t xml:space="preserve">Za </w:t>
            </w:r>
            <w:proofErr w:type="gramStart"/>
            <w:r w:rsidRPr="000232B3">
              <w:rPr>
                <w:rFonts w:cs="Calibri"/>
                <w:b/>
              </w:rPr>
              <w:t>sklem z.s.</w:t>
            </w:r>
            <w:proofErr w:type="gramEnd"/>
          </w:p>
          <w:p w:rsidR="000232B3" w:rsidRPr="000232B3" w:rsidRDefault="000232B3" w:rsidP="00062DEA">
            <w:pPr>
              <w:pStyle w:val="Odstavecseseznamem"/>
              <w:numPr>
                <w:ilvl w:val="0"/>
                <w:numId w:val="89"/>
              </w:numPr>
              <w:spacing w:after="0" w:line="240" w:lineRule="auto"/>
              <w:jc w:val="both"/>
              <w:rPr>
                <w:rFonts w:cs="Calibri"/>
              </w:rPr>
            </w:pPr>
            <w:r w:rsidRPr="000232B3">
              <w:rPr>
                <w:rFonts w:cs="Calibri"/>
              </w:rPr>
              <w:t>2x/rok Den otevřených dveří (60 osob).</w:t>
            </w:r>
          </w:p>
          <w:p w:rsidR="000232B3" w:rsidRPr="000232B3" w:rsidRDefault="000232B3" w:rsidP="00062DEA">
            <w:pPr>
              <w:pStyle w:val="Odstavecseseznamem"/>
              <w:numPr>
                <w:ilvl w:val="0"/>
                <w:numId w:val="89"/>
              </w:numPr>
              <w:spacing w:after="0" w:line="240" w:lineRule="auto"/>
              <w:jc w:val="both"/>
              <w:rPr>
                <w:rFonts w:cs="Calibri"/>
                <w:i/>
              </w:rPr>
            </w:pPr>
            <w:r w:rsidRPr="000232B3">
              <w:rPr>
                <w:rFonts w:cs="Calibri"/>
              </w:rPr>
              <w:t>4x akce: Vánoční stánek, Dobré místo pro život, Česko svítí modře, Osvětová kampaň k mezinárodnímu dni Aspergerova syndromu, Veletrh sociálních služeb.</w:t>
            </w:r>
          </w:p>
          <w:p w:rsidR="000232B3" w:rsidRPr="000232B3" w:rsidRDefault="000232B3" w:rsidP="00062DEA">
            <w:pPr>
              <w:spacing w:after="0" w:line="240" w:lineRule="auto"/>
              <w:jc w:val="both"/>
              <w:rPr>
                <w:rFonts w:cs="Calibri"/>
                <w:i/>
              </w:rPr>
            </w:pPr>
          </w:p>
          <w:p w:rsidR="000232B3" w:rsidRPr="000232B3" w:rsidRDefault="000232B3" w:rsidP="00062DEA">
            <w:pPr>
              <w:shd w:val="clear" w:color="auto" w:fill="FFFFFF"/>
              <w:spacing w:after="0" w:line="240" w:lineRule="auto"/>
              <w:rPr>
                <w:rFonts w:cs="Calibri"/>
                <w:b/>
              </w:rPr>
            </w:pPr>
            <w:r w:rsidRPr="000232B3">
              <w:rPr>
                <w:rFonts w:cs="Calibri"/>
                <w:b/>
              </w:rPr>
              <w:t>Oblastní unie neslyšících Olomouc</w:t>
            </w:r>
          </w:p>
          <w:p w:rsidR="000232B3" w:rsidRPr="000232B3" w:rsidRDefault="000232B3" w:rsidP="00062DEA">
            <w:pPr>
              <w:pStyle w:val="Odstavecseseznamem"/>
              <w:numPr>
                <w:ilvl w:val="0"/>
                <w:numId w:val="104"/>
              </w:numPr>
              <w:shd w:val="clear" w:color="auto" w:fill="FFFFFF"/>
              <w:spacing w:after="0" w:line="240" w:lineRule="auto"/>
              <w:rPr>
                <w:rFonts w:cs="Calibri"/>
              </w:rPr>
            </w:pPr>
            <w:r w:rsidRPr="000232B3">
              <w:rPr>
                <w:rFonts w:cs="Calibri"/>
              </w:rPr>
              <w:t>12x emailová informace/měsíční (95 osob).</w:t>
            </w:r>
          </w:p>
          <w:p w:rsidR="000232B3" w:rsidRPr="000232B3" w:rsidRDefault="000232B3" w:rsidP="00062DEA">
            <w:pPr>
              <w:shd w:val="clear" w:color="auto" w:fill="FFFFFF"/>
              <w:spacing w:after="0" w:line="240" w:lineRule="auto"/>
              <w:rPr>
                <w:rFonts w:cs="Calibri"/>
              </w:rPr>
            </w:pPr>
          </w:p>
          <w:p w:rsidR="000232B3" w:rsidRPr="000232B3" w:rsidRDefault="000232B3" w:rsidP="00062DEA">
            <w:pPr>
              <w:spacing w:after="0" w:line="240" w:lineRule="auto"/>
              <w:jc w:val="both"/>
              <w:rPr>
                <w:rFonts w:cs="Calibri"/>
                <w:b/>
              </w:rPr>
            </w:pPr>
            <w:proofErr w:type="gramStart"/>
            <w:r w:rsidRPr="000232B3">
              <w:rPr>
                <w:rFonts w:cs="Calibri"/>
                <w:b/>
              </w:rPr>
              <w:t>Povzbuzení, z. s.</w:t>
            </w:r>
            <w:proofErr w:type="gramEnd"/>
          </w:p>
          <w:p w:rsidR="000232B3" w:rsidRPr="000232B3" w:rsidRDefault="000232B3" w:rsidP="00062DEA">
            <w:pPr>
              <w:pStyle w:val="Odstavecseseznamem"/>
              <w:numPr>
                <w:ilvl w:val="0"/>
                <w:numId w:val="106"/>
              </w:numPr>
              <w:spacing w:after="0" w:line="240" w:lineRule="auto"/>
              <w:jc w:val="both"/>
              <w:rPr>
                <w:rFonts w:cs="Calibri"/>
              </w:rPr>
            </w:pPr>
            <w:r w:rsidRPr="000232B3">
              <w:rPr>
                <w:rFonts w:cs="Calibri"/>
              </w:rPr>
              <w:t>1x setkání pro rodiče s dětmi s výchovnými problémy, 15 programů pro stejnou cílovou skupinu (děti s různými diagnózami vč. zdravotního postižení), využilo 13 rodin.</w:t>
            </w:r>
          </w:p>
          <w:p w:rsidR="000232B3" w:rsidRPr="000232B3" w:rsidRDefault="000232B3" w:rsidP="00062DEA">
            <w:pPr>
              <w:spacing w:after="0" w:line="240" w:lineRule="auto"/>
              <w:jc w:val="both"/>
              <w:rPr>
                <w:rFonts w:cs="Calibri"/>
              </w:rPr>
            </w:pP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95" w:type="pct"/>
          </w:tcPr>
          <w:p w:rsidR="000232B3" w:rsidRPr="000232B3" w:rsidRDefault="000232B3" w:rsidP="00062DEA">
            <w:pPr>
              <w:spacing w:after="0" w:line="240" w:lineRule="auto"/>
              <w:rPr>
                <w:rFonts w:cs="Calibri"/>
              </w:rPr>
            </w:pPr>
            <w:r w:rsidRPr="000232B3">
              <w:rPr>
                <w:rFonts w:cs="Calibri"/>
              </w:rPr>
              <w:t xml:space="preserve">Naplněno </w:t>
            </w:r>
          </w:p>
          <w:p w:rsidR="000232B3" w:rsidRPr="000232B3" w:rsidRDefault="000232B3" w:rsidP="00062DEA">
            <w:pPr>
              <w:pStyle w:val="Odstavecseseznamem"/>
              <w:spacing w:after="0" w:line="240" w:lineRule="auto"/>
              <w:ind w:left="0"/>
              <w:rPr>
                <w:rFonts w:cs="Calibri"/>
              </w:rPr>
            </w:pPr>
          </w:p>
        </w:tc>
      </w:tr>
    </w:tbl>
    <w:p w:rsidR="000232B3" w:rsidRPr="000232B3" w:rsidRDefault="000232B3" w:rsidP="000232B3">
      <w:pPr>
        <w:spacing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232B3">
        <w:tc>
          <w:tcPr>
            <w:tcW w:w="1605" w:type="pct"/>
            <w:shd w:val="clear" w:color="auto" w:fill="C2D69B"/>
            <w:vAlign w:val="center"/>
          </w:tcPr>
          <w:p w:rsidR="000232B3" w:rsidRPr="000232B3" w:rsidRDefault="000232B3" w:rsidP="00062DEA">
            <w:pPr>
              <w:spacing w:after="0" w:line="240" w:lineRule="auto"/>
              <w:rPr>
                <w:rFonts w:cs="Calibri"/>
                <w:b/>
              </w:rPr>
            </w:pPr>
            <w:r w:rsidRPr="000232B3">
              <w:rPr>
                <w:rFonts w:cs="Calibri"/>
                <w:b/>
              </w:rPr>
              <w:t>Cíl 2.5</w:t>
            </w:r>
          </w:p>
        </w:tc>
        <w:tc>
          <w:tcPr>
            <w:tcW w:w="3395" w:type="pct"/>
            <w:shd w:val="clear" w:color="auto" w:fill="C2D69B"/>
          </w:tcPr>
          <w:p w:rsidR="000232B3" w:rsidRPr="000232B3" w:rsidRDefault="000232B3" w:rsidP="00062DEA">
            <w:pPr>
              <w:spacing w:after="0" w:line="240" w:lineRule="auto"/>
              <w:jc w:val="both"/>
              <w:rPr>
                <w:rFonts w:cs="Calibri"/>
                <w:b/>
              </w:rPr>
            </w:pPr>
            <w:r w:rsidRPr="000232B3">
              <w:rPr>
                <w:rFonts w:cs="Calibri"/>
                <w:b/>
              </w:rPr>
              <w:t>Zvýšení informovanosti široké veřejnosti o problematice osob se zdravotním postižením</w:t>
            </w:r>
          </w:p>
        </w:tc>
      </w:tr>
      <w:tr w:rsidR="000232B3" w:rsidRPr="00FA47E3" w:rsidTr="00062DEA">
        <w:tc>
          <w:tcPr>
            <w:tcW w:w="1605" w:type="pct"/>
            <w:shd w:val="clear" w:color="auto" w:fill="CCECFF"/>
          </w:tcPr>
          <w:p w:rsidR="000232B3" w:rsidRPr="000232B3" w:rsidRDefault="000232B3" w:rsidP="00062DEA">
            <w:pPr>
              <w:spacing w:after="0" w:line="240" w:lineRule="auto"/>
              <w:rPr>
                <w:rFonts w:cs="Calibri"/>
                <w:b/>
              </w:rPr>
            </w:pPr>
            <w:r w:rsidRPr="000232B3">
              <w:rPr>
                <w:rFonts w:cs="Calibri"/>
                <w:b/>
              </w:rPr>
              <w:t>Opatření 2.5.1</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Spolupráce s vysokými, vyššími odbornými a středními školami v Olomouci</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 xml:space="preserve">Aktivity vedoucí k naplnění </w:t>
            </w:r>
            <w:r w:rsidRPr="000232B3">
              <w:rPr>
                <w:rFonts w:cs="Calibri"/>
                <w:b/>
              </w:rPr>
              <w:lastRenderedPageBreak/>
              <w:t>opatření v roce 2022</w:t>
            </w:r>
          </w:p>
        </w:tc>
        <w:tc>
          <w:tcPr>
            <w:tcW w:w="3395" w:type="pct"/>
          </w:tcPr>
          <w:p w:rsidR="000232B3" w:rsidRPr="000232B3" w:rsidRDefault="000232B3" w:rsidP="00062DEA">
            <w:pPr>
              <w:spacing w:after="0" w:line="240" w:lineRule="auto"/>
              <w:rPr>
                <w:rFonts w:cs="Calibri"/>
                <w:b/>
              </w:rPr>
            </w:pPr>
            <w:r w:rsidRPr="000232B3">
              <w:rPr>
                <w:rFonts w:cs="Calibri"/>
                <w:b/>
              </w:rPr>
              <w:lastRenderedPageBreak/>
              <w:t>Charita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lastRenderedPageBreak/>
              <w:t>704 hod. praxe studentů/rok.</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Jitro Olomouc, o.p.s.</w:t>
            </w:r>
          </w:p>
          <w:p w:rsidR="000232B3" w:rsidRPr="000232B3" w:rsidRDefault="000232B3" w:rsidP="00062DEA">
            <w:pPr>
              <w:pStyle w:val="Odstavecseseznamem"/>
              <w:numPr>
                <w:ilvl w:val="0"/>
                <w:numId w:val="94"/>
              </w:numPr>
              <w:spacing w:after="0" w:line="240" w:lineRule="auto"/>
              <w:rPr>
                <w:rFonts w:cs="Calibri"/>
              </w:rPr>
            </w:pPr>
            <w:r w:rsidRPr="000232B3">
              <w:rPr>
                <w:rFonts w:cs="Calibri"/>
              </w:rPr>
              <w:t>10x/rok praxe studentů.</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proofErr w:type="gramStart"/>
            <w:r w:rsidRPr="000232B3">
              <w:rPr>
                <w:rFonts w:cs="Calibri"/>
                <w:b/>
              </w:rPr>
              <w:t>Amelie, z. s.</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2x/rok školení pro dobrovolníky.</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11x/rok proškolených dobrovolníků.</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Společnost pro ranou péči, pobočka Olomouc, Regionální centrum pro podporu a provázení rodin dětí s tělesným, mentálním a kombinovaných postižením</w:t>
            </w:r>
          </w:p>
          <w:p w:rsidR="000232B3" w:rsidRPr="000232B3" w:rsidRDefault="000232B3" w:rsidP="00062DEA">
            <w:pPr>
              <w:pStyle w:val="Odstavecseseznamem"/>
              <w:numPr>
                <w:ilvl w:val="0"/>
                <w:numId w:val="95"/>
              </w:numPr>
              <w:spacing w:after="0" w:line="240" w:lineRule="auto"/>
              <w:rPr>
                <w:rFonts w:cs="Calibri"/>
              </w:rPr>
            </w:pPr>
            <w:r w:rsidRPr="000232B3">
              <w:rPr>
                <w:rFonts w:cs="Calibri"/>
              </w:rPr>
              <w:t>2x Den otevřených dveří, 5x/rok praxe studentů.</w:t>
            </w:r>
          </w:p>
          <w:p w:rsidR="000232B3" w:rsidRPr="000232B3" w:rsidRDefault="000232B3" w:rsidP="00062DEA">
            <w:pPr>
              <w:pStyle w:val="Odstavecseseznamem"/>
              <w:numPr>
                <w:ilvl w:val="0"/>
                <w:numId w:val="95"/>
              </w:numPr>
              <w:spacing w:after="0" w:line="240" w:lineRule="auto"/>
              <w:rPr>
                <w:rFonts w:cs="Calibri"/>
              </w:rPr>
            </w:pPr>
            <w:r w:rsidRPr="000232B3">
              <w:rPr>
                <w:rFonts w:cs="Calibri"/>
              </w:rPr>
              <w:t>6x workshopy, 2x Veletrh sociálních služeb.</w:t>
            </w:r>
          </w:p>
          <w:p w:rsidR="000232B3" w:rsidRPr="000232B3" w:rsidRDefault="000232B3" w:rsidP="00062DEA">
            <w:pPr>
              <w:pStyle w:val="Odstavecseseznamem"/>
              <w:numPr>
                <w:ilvl w:val="0"/>
                <w:numId w:val="95"/>
              </w:numPr>
              <w:spacing w:after="0" w:line="240" w:lineRule="auto"/>
              <w:rPr>
                <w:rFonts w:cs="Calibri"/>
              </w:rPr>
            </w:pPr>
            <w:r w:rsidRPr="000232B3">
              <w:rPr>
                <w:rFonts w:cs="Calibri"/>
              </w:rPr>
              <w:t>Existence informační linky o rané péči.</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r w:rsidRPr="000232B3">
              <w:rPr>
                <w:rFonts w:cs="Calibri"/>
                <w:b/>
              </w:rPr>
              <w:t>Společnost pro ranou péči, pobočka Olomouc, Regionální centrum pro podporu a provázení rodin dětí se zrakovým a kombinovaných postižením</w:t>
            </w:r>
          </w:p>
          <w:p w:rsidR="000232B3" w:rsidRPr="000232B3" w:rsidRDefault="000232B3" w:rsidP="00062DEA">
            <w:pPr>
              <w:pStyle w:val="Odstavecseseznamem"/>
              <w:numPr>
                <w:ilvl w:val="0"/>
                <w:numId w:val="96"/>
              </w:numPr>
              <w:spacing w:after="0" w:line="240" w:lineRule="auto"/>
              <w:rPr>
                <w:rFonts w:cs="Calibri"/>
              </w:rPr>
            </w:pPr>
            <w:r w:rsidRPr="000232B3">
              <w:rPr>
                <w:rFonts w:cs="Calibri"/>
              </w:rPr>
              <w:t>5x/rok semináře, 2x/rok workshopy, 5x/rok praxe studentů.</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proofErr w:type="spellStart"/>
            <w:r w:rsidRPr="000232B3">
              <w:rPr>
                <w:rFonts w:cs="Calibri"/>
                <w:b/>
              </w:rPr>
              <w:t>Roska</w:t>
            </w:r>
            <w:proofErr w:type="spellEnd"/>
            <w:r w:rsidRPr="000232B3">
              <w:rPr>
                <w:rFonts w:cs="Calibri"/>
                <w:b/>
              </w:rPr>
              <w:t xml:space="preserve"> Olomouc, z. </w:t>
            </w:r>
            <w:proofErr w:type="gramStart"/>
            <w:r w:rsidRPr="000232B3">
              <w:rPr>
                <w:rFonts w:cs="Calibri"/>
                <w:b/>
              </w:rPr>
              <w:t>p.</w:t>
            </w:r>
            <w:proofErr w:type="gramEnd"/>
            <w:r w:rsidRPr="000232B3">
              <w:rPr>
                <w:rFonts w:cs="Calibri"/>
                <w:b/>
              </w:rPr>
              <w:t xml:space="preserve"> s.</w:t>
            </w:r>
          </w:p>
          <w:p w:rsidR="000232B3" w:rsidRPr="000232B3" w:rsidRDefault="000232B3" w:rsidP="00062DEA">
            <w:pPr>
              <w:pStyle w:val="Odstavecseseznamem"/>
              <w:numPr>
                <w:ilvl w:val="0"/>
                <w:numId w:val="97"/>
              </w:numPr>
              <w:spacing w:after="0" w:line="240" w:lineRule="auto"/>
              <w:rPr>
                <w:rFonts w:cs="Calibri"/>
                <w:i/>
              </w:rPr>
            </w:pPr>
            <w:r w:rsidRPr="000232B3">
              <w:rPr>
                <w:rFonts w:cs="Calibri"/>
              </w:rPr>
              <w:t>4x/rok informování studentů o RS.</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1x/spolupráce klientů na organizování semináře pro studenty UPOL. </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8x exkurze studentů (91 osob). </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Stáže studentů (14 osob). </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Spolek Trend vozíčkářů Olomouc</w:t>
            </w:r>
          </w:p>
          <w:p w:rsidR="000232B3" w:rsidRPr="000232B3" w:rsidRDefault="000232B3" w:rsidP="00062DEA">
            <w:pPr>
              <w:pStyle w:val="Odstavecseseznamem"/>
              <w:numPr>
                <w:ilvl w:val="0"/>
                <w:numId w:val="98"/>
              </w:numPr>
              <w:spacing w:after="0" w:line="240" w:lineRule="auto"/>
              <w:rPr>
                <w:rFonts w:cs="Calibri"/>
                <w:i/>
              </w:rPr>
            </w:pPr>
            <w:r w:rsidRPr="000232B3">
              <w:rPr>
                <w:rFonts w:cs="Calibri"/>
              </w:rPr>
              <w:t>16 osob/rok praxe studentů.</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proofErr w:type="spellStart"/>
            <w:r w:rsidRPr="000232B3">
              <w:rPr>
                <w:rFonts w:cs="Calibri"/>
                <w:b/>
              </w:rPr>
              <w:t>Tyfloservis</w:t>
            </w:r>
            <w:proofErr w:type="spellEnd"/>
            <w:r w:rsidRPr="000232B3">
              <w:rPr>
                <w:rFonts w:cs="Calibri"/>
                <w:b/>
              </w:rPr>
              <w:t>, o.p.s.</w:t>
            </w:r>
          </w:p>
          <w:p w:rsidR="000232B3" w:rsidRPr="000232B3" w:rsidRDefault="000232B3" w:rsidP="00062DEA">
            <w:pPr>
              <w:pStyle w:val="Odstavecseseznamem"/>
              <w:numPr>
                <w:ilvl w:val="0"/>
                <w:numId w:val="98"/>
              </w:numPr>
              <w:spacing w:after="0" w:line="240" w:lineRule="auto"/>
              <w:rPr>
                <w:rFonts w:cs="Calibri"/>
                <w:i/>
              </w:rPr>
            </w:pPr>
            <w:r w:rsidRPr="000232B3">
              <w:rPr>
                <w:rFonts w:cs="Calibri"/>
              </w:rPr>
              <w:t>13x/rok exkurze studentů (309 osob), 1x odborná stáž.</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rPr>
            </w:pPr>
            <w:proofErr w:type="spellStart"/>
            <w:r w:rsidRPr="000232B3">
              <w:rPr>
                <w:rFonts w:cs="Calibri"/>
                <w:b/>
              </w:rPr>
              <w:t>TyfloCentrum</w:t>
            </w:r>
            <w:proofErr w:type="spellEnd"/>
            <w:r w:rsidRPr="000232B3">
              <w:rPr>
                <w:rFonts w:cs="Calibri"/>
                <w:b/>
              </w:rPr>
              <w:t xml:space="preserve"> Olomouc, o.p.s.</w:t>
            </w:r>
          </w:p>
          <w:p w:rsidR="000232B3" w:rsidRPr="000232B3" w:rsidRDefault="000232B3" w:rsidP="00062DEA">
            <w:pPr>
              <w:pStyle w:val="Odstavecseseznamem"/>
              <w:numPr>
                <w:ilvl w:val="0"/>
                <w:numId w:val="98"/>
              </w:numPr>
              <w:spacing w:after="0" w:line="240" w:lineRule="auto"/>
              <w:rPr>
                <w:rFonts w:cs="Calibri"/>
                <w:i/>
              </w:rPr>
            </w:pPr>
            <w:r w:rsidRPr="000232B3">
              <w:rPr>
                <w:rFonts w:cs="Calibri"/>
              </w:rPr>
              <w:t>12x/rok osvětová beseda a přednášek.</w:t>
            </w:r>
          </w:p>
          <w:p w:rsidR="000232B3" w:rsidRPr="000232B3" w:rsidRDefault="000232B3" w:rsidP="00062DEA">
            <w:pPr>
              <w:pStyle w:val="Odstavecseseznamem"/>
              <w:numPr>
                <w:ilvl w:val="0"/>
                <w:numId w:val="98"/>
              </w:numPr>
              <w:spacing w:after="0" w:line="240" w:lineRule="auto"/>
              <w:rPr>
                <w:rFonts w:cs="Calibri"/>
                <w:i/>
              </w:rPr>
            </w:pPr>
            <w:r w:rsidRPr="000232B3">
              <w:rPr>
                <w:rFonts w:cs="Calibri"/>
              </w:rPr>
              <w:t>Praxe studentů (3 osoby), 2 osvětové video spoty.</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r w:rsidRPr="000232B3">
              <w:rPr>
                <w:rFonts w:cs="Calibri"/>
                <w:b/>
              </w:rPr>
              <w:t>Společnost Mana, o.p.s.</w:t>
            </w:r>
          </w:p>
          <w:p w:rsidR="000232B3" w:rsidRPr="000232B3" w:rsidRDefault="000232B3" w:rsidP="00062DEA">
            <w:pPr>
              <w:pStyle w:val="Odstavecseseznamem"/>
              <w:numPr>
                <w:ilvl w:val="0"/>
                <w:numId w:val="99"/>
              </w:numPr>
              <w:spacing w:after="0" w:line="240" w:lineRule="auto"/>
              <w:rPr>
                <w:rFonts w:cs="Calibri"/>
              </w:rPr>
            </w:pPr>
            <w:r w:rsidRPr="000232B3">
              <w:rPr>
                <w:rFonts w:cs="Calibri"/>
              </w:rPr>
              <w:t>Praxe studentů (5 osob).</w:t>
            </w:r>
          </w:p>
          <w:p w:rsidR="000232B3" w:rsidRPr="000232B3" w:rsidRDefault="000232B3" w:rsidP="00062DEA">
            <w:pPr>
              <w:spacing w:after="0" w:line="240" w:lineRule="auto"/>
              <w:rPr>
                <w:rFonts w:cs="Calibri"/>
              </w:rPr>
            </w:pPr>
          </w:p>
          <w:p w:rsidR="000232B3" w:rsidRPr="000232B3" w:rsidRDefault="000232B3" w:rsidP="00062DEA">
            <w:pPr>
              <w:shd w:val="clear" w:color="auto" w:fill="FFFFFF"/>
              <w:spacing w:after="0" w:line="240" w:lineRule="auto"/>
              <w:rPr>
                <w:rFonts w:cs="Calibri"/>
                <w:b/>
              </w:rPr>
            </w:pPr>
            <w:r w:rsidRPr="000232B3">
              <w:rPr>
                <w:rFonts w:cs="Calibri"/>
                <w:b/>
              </w:rPr>
              <w:t>Sjednocená organizace nevidomých a slabozrakých České republiky, zapsaný spolek – oblastní pobočka Olomouc</w:t>
            </w:r>
          </w:p>
          <w:p w:rsidR="000232B3" w:rsidRPr="000232B3" w:rsidRDefault="000232B3" w:rsidP="00062DEA">
            <w:pPr>
              <w:pStyle w:val="Odstavecseseznamem"/>
              <w:numPr>
                <w:ilvl w:val="0"/>
                <w:numId w:val="99"/>
              </w:numPr>
              <w:spacing w:after="0" w:line="240" w:lineRule="auto"/>
              <w:rPr>
                <w:rFonts w:cs="Calibri"/>
                <w:i/>
              </w:rPr>
            </w:pPr>
            <w:r w:rsidRPr="000232B3">
              <w:rPr>
                <w:rFonts w:cs="Calibri"/>
              </w:rPr>
              <w:t>Praxe studentů (1 osoba), 1x/rok beseda pro studenty.</w:t>
            </w:r>
          </w:p>
          <w:p w:rsidR="000232B3" w:rsidRPr="000232B3" w:rsidRDefault="000232B3" w:rsidP="00062DEA">
            <w:pPr>
              <w:pStyle w:val="Odstavecseseznamem"/>
              <w:numPr>
                <w:ilvl w:val="0"/>
                <w:numId w:val="99"/>
              </w:numPr>
              <w:spacing w:after="0" w:line="240" w:lineRule="auto"/>
              <w:rPr>
                <w:rFonts w:cs="Calibri"/>
              </w:rPr>
            </w:pPr>
            <w:r w:rsidRPr="000232B3">
              <w:rPr>
                <w:rFonts w:cs="Calibri"/>
              </w:rPr>
              <w:t>Spolupráce s Dobrovolnickým centrem UP, se SŠ polygrafickou a ZŠ Lutín – v rámci sbírky Bílá pastelka.</w:t>
            </w:r>
          </w:p>
          <w:p w:rsidR="000232B3" w:rsidRPr="000232B3" w:rsidRDefault="000232B3" w:rsidP="00062DEA">
            <w:pPr>
              <w:pStyle w:val="Odstavecseseznamem"/>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z. </w:t>
            </w:r>
            <w:proofErr w:type="gramStart"/>
            <w:r w:rsidRPr="000232B3">
              <w:rPr>
                <w:rFonts w:cs="Calibri"/>
                <w:b/>
              </w:rPr>
              <w:t>s.</w:t>
            </w:r>
            <w:proofErr w:type="gramEnd"/>
            <w:r w:rsidRPr="000232B3">
              <w:rPr>
                <w:rFonts w:cs="Calibri"/>
                <w:b/>
              </w:rPr>
              <w:t xml:space="preserve"> </w:t>
            </w:r>
            <w:proofErr w:type="spellStart"/>
            <w:r w:rsidRPr="000232B3">
              <w:rPr>
                <w:rFonts w:cs="Calibri"/>
                <w:b/>
              </w:rPr>
              <w:t>iPoradna</w:t>
            </w:r>
            <w:proofErr w:type="spellEnd"/>
          </w:p>
          <w:p w:rsidR="000232B3" w:rsidRPr="000232B3" w:rsidRDefault="000232B3" w:rsidP="00062DEA">
            <w:pPr>
              <w:pStyle w:val="Odstavecseseznamem"/>
              <w:numPr>
                <w:ilvl w:val="0"/>
                <w:numId w:val="100"/>
              </w:numPr>
              <w:spacing w:after="0" w:line="240" w:lineRule="auto"/>
              <w:rPr>
                <w:rFonts w:cs="Calibri"/>
              </w:rPr>
            </w:pPr>
            <w:r w:rsidRPr="000232B3">
              <w:rPr>
                <w:rFonts w:cs="Calibri"/>
              </w:rPr>
              <w:t xml:space="preserve">Spolupráce s Katedrou psychologie FF UP v oblasti internetového psychologického poradenství (20 studentů za </w:t>
            </w:r>
            <w:r w:rsidRPr="000232B3">
              <w:rPr>
                <w:rFonts w:cs="Calibri"/>
              </w:rPr>
              <w:lastRenderedPageBreak/>
              <w:t>semestr), 12x praxe studentů.</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rPr>
                <w:rFonts w:cs="Calibri"/>
                <w:b/>
                <w:bCs/>
              </w:rPr>
            </w:pPr>
            <w:r w:rsidRPr="000232B3">
              <w:rPr>
                <w:rFonts w:cs="Calibri"/>
                <w:b/>
                <w:bCs/>
              </w:rPr>
              <w:t xml:space="preserve">Za </w:t>
            </w:r>
            <w:proofErr w:type="gramStart"/>
            <w:r w:rsidRPr="000232B3">
              <w:rPr>
                <w:rFonts w:cs="Calibri"/>
                <w:b/>
                <w:bCs/>
              </w:rPr>
              <w:t>sklem z.s.</w:t>
            </w:r>
            <w:proofErr w:type="gramEnd"/>
          </w:p>
          <w:p w:rsidR="000232B3" w:rsidRPr="000232B3" w:rsidRDefault="000232B3" w:rsidP="00062DEA">
            <w:pPr>
              <w:pStyle w:val="Odstavecseseznamem"/>
              <w:numPr>
                <w:ilvl w:val="0"/>
                <w:numId w:val="100"/>
              </w:numPr>
              <w:spacing w:after="0" w:line="240" w:lineRule="auto"/>
              <w:rPr>
                <w:rFonts w:cs="Calibri"/>
              </w:rPr>
            </w:pPr>
            <w:r w:rsidRPr="000232B3">
              <w:rPr>
                <w:rFonts w:cs="Calibri"/>
              </w:rPr>
              <w:t>Praxe + exkurze studentů VŠ, SŠ (70 osob).</w:t>
            </w:r>
          </w:p>
          <w:p w:rsidR="000232B3" w:rsidRPr="000232B3" w:rsidRDefault="000232B3" w:rsidP="00062DEA">
            <w:pPr>
              <w:pStyle w:val="Odstavecseseznamem"/>
              <w:numPr>
                <w:ilvl w:val="0"/>
                <w:numId w:val="100"/>
              </w:numPr>
              <w:spacing w:after="0" w:line="240" w:lineRule="auto"/>
              <w:rPr>
                <w:rFonts w:cs="Calibri"/>
              </w:rPr>
            </w:pPr>
            <w:r w:rsidRPr="000232B3">
              <w:rPr>
                <w:rFonts w:cs="Calibri"/>
              </w:rPr>
              <w:t>Diskuze se zástupci MŠ, ZŠ, SŠ (25 osob).</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jc w:val="both"/>
              <w:rPr>
                <w:rFonts w:cs="Calibri"/>
                <w:b/>
              </w:rPr>
            </w:pPr>
            <w:proofErr w:type="gramStart"/>
            <w:r w:rsidRPr="000232B3">
              <w:rPr>
                <w:rFonts w:cs="Calibri"/>
                <w:b/>
              </w:rPr>
              <w:t>Povzbuzení, z. s.</w:t>
            </w:r>
            <w:proofErr w:type="gramEnd"/>
          </w:p>
          <w:p w:rsidR="000232B3" w:rsidRPr="000232B3" w:rsidRDefault="000232B3" w:rsidP="00062DEA">
            <w:pPr>
              <w:pStyle w:val="Odstavecseseznamem"/>
              <w:numPr>
                <w:ilvl w:val="0"/>
                <w:numId w:val="106"/>
              </w:numPr>
              <w:spacing w:after="0" w:line="240" w:lineRule="auto"/>
              <w:jc w:val="both"/>
              <w:rPr>
                <w:rFonts w:cs="Calibri"/>
              </w:rPr>
            </w:pPr>
            <w:r w:rsidRPr="000232B3">
              <w:rPr>
                <w:rFonts w:cs="Calibri"/>
              </w:rPr>
              <w:t>3x exkurze/beseda pro studenty, 1x praxe.</w:t>
            </w:r>
          </w:p>
          <w:p w:rsidR="000232B3" w:rsidRPr="000232B3" w:rsidRDefault="000232B3" w:rsidP="00062DEA">
            <w:pPr>
              <w:spacing w:after="0" w:line="240" w:lineRule="auto"/>
              <w:jc w:val="both"/>
              <w:rPr>
                <w:rFonts w:cs="Calibri"/>
              </w:rPr>
            </w:pPr>
          </w:p>
          <w:p w:rsidR="000232B3" w:rsidRPr="000232B3" w:rsidRDefault="000232B3" w:rsidP="00062DEA">
            <w:pPr>
              <w:spacing w:after="0" w:line="240" w:lineRule="auto"/>
              <w:rPr>
                <w:rFonts w:cs="Calibri"/>
                <w:b/>
              </w:rPr>
            </w:pPr>
            <w:r w:rsidRPr="000232B3">
              <w:rPr>
                <w:rFonts w:cs="Calibri"/>
                <w:b/>
              </w:rPr>
              <w:t>Centrum pro dětský sluch Tamtam, o.p.s. – Raná péče Morava a Slezsko</w:t>
            </w:r>
          </w:p>
          <w:p w:rsidR="000232B3" w:rsidRPr="000232B3" w:rsidRDefault="000232B3" w:rsidP="00062DEA">
            <w:pPr>
              <w:spacing w:after="0" w:line="240" w:lineRule="auto"/>
              <w:rPr>
                <w:rFonts w:cs="Calibri"/>
              </w:rPr>
            </w:pPr>
            <w:r w:rsidRPr="000232B3">
              <w:rPr>
                <w:rFonts w:cs="Calibri"/>
              </w:rPr>
              <w:t xml:space="preserve"> - 2x/rok praxe studentů, 4x/rok exkurze studentů 4x/rok beseda pro studenty, dobrovolnice na akcích pro klienty (10 studentek).</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95" w:type="pct"/>
          </w:tcPr>
          <w:p w:rsidR="000232B3" w:rsidRPr="000232B3" w:rsidRDefault="000232B3" w:rsidP="00062DEA">
            <w:pPr>
              <w:spacing w:after="0" w:line="240" w:lineRule="auto"/>
              <w:rPr>
                <w:rFonts w:cs="Calibri"/>
              </w:rPr>
            </w:pPr>
            <w:r w:rsidRPr="000232B3">
              <w:rPr>
                <w:rFonts w:cs="Calibri"/>
              </w:rPr>
              <w:t xml:space="preserve">Naplněno </w:t>
            </w:r>
          </w:p>
          <w:p w:rsidR="000232B3" w:rsidRPr="000232B3" w:rsidRDefault="000232B3" w:rsidP="00062DEA">
            <w:pPr>
              <w:shd w:val="clear" w:color="auto" w:fill="FFFFFF"/>
              <w:spacing w:after="0" w:line="240" w:lineRule="auto"/>
              <w:rPr>
                <w:rFonts w:cs="Calibri"/>
              </w:rPr>
            </w:pPr>
          </w:p>
        </w:tc>
      </w:tr>
      <w:tr w:rsidR="000232B3" w:rsidRPr="00FA47E3" w:rsidTr="00062DEA">
        <w:tc>
          <w:tcPr>
            <w:tcW w:w="1605" w:type="pct"/>
            <w:shd w:val="clear" w:color="auto" w:fill="CCECFF"/>
          </w:tcPr>
          <w:p w:rsidR="000232B3" w:rsidRPr="000232B3" w:rsidRDefault="000232B3" w:rsidP="00062DEA">
            <w:pPr>
              <w:spacing w:after="0" w:line="240" w:lineRule="auto"/>
              <w:rPr>
                <w:rFonts w:cs="Calibri"/>
                <w:b/>
              </w:rPr>
            </w:pPr>
            <w:r w:rsidRPr="000232B3">
              <w:rPr>
                <w:rFonts w:cs="Calibri"/>
                <w:b/>
              </w:rPr>
              <w:t>Opatření 2.5.2</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Prezentace života osob se zdravotním postižením a provázanost komunity</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Jitro Olomouc, o.p.s.</w:t>
            </w:r>
          </w:p>
          <w:p w:rsidR="000232B3" w:rsidRPr="000232B3" w:rsidRDefault="000232B3" w:rsidP="00062DEA">
            <w:pPr>
              <w:pStyle w:val="Odstavecseseznamem"/>
              <w:numPr>
                <w:ilvl w:val="0"/>
                <w:numId w:val="94"/>
              </w:numPr>
              <w:spacing w:after="0" w:line="240" w:lineRule="auto"/>
              <w:rPr>
                <w:rFonts w:cs="Calibri"/>
              </w:rPr>
            </w:pPr>
            <w:r w:rsidRPr="000232B3">
              <w:rPr>
                <w:rFonts w:cs="Calibri"/>
              </w:rPr>
              <w:t>1x/rok vánoční prezentační stánek na Horním náměstí.</w:t>
            </w:r>
          </w:p>
          <w:p w:rsidR="000232B3" w:rsidRPr="000232B3" w:rsidRDefault="000232B3" w:rsidP="00062DEA">
            <w:pPr>
              <w:pStyle w:val="Odstavecseseznamem"/>
              <w:numPr>
                <w:ilvl w:val="0"/>
                <w:numId w:val="94"/>
              </w:numPr>
              <w:spacing w:after="0" w:line="240" w:lineRule="auto"/>
              <w:rPr>
                <w:rFonts w:cs="Calibri"/>
              </w:rPr>
            </w:pPr>
            <w:r w:rsidRPr="000232B3">
              <w:rPr>
                <w:rFonts w:cs="Calibri"/>
              </w:rPr>
              <w:t>1x/rok jarmark v prostorách JITRA.</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Kyklop o.p.s.</w:t>
            </w:r>
          </w:p>
          <w:p w:rsidR="000232B3" w:rsidRPr="000232B3" w:rsidRDefault="000232B3" w:rsidP="00062DEA">
            <w:pPr>
              <w:pStyle w:val="Odstavecseseznamem"/>
              <w:numPr>
                <w:ilvl w:val="0"/>
                <w:numId w:val="100"/>
              </w:numPr>
              <w:spacing w:after="0" w:line="240" w:lineRule="auto"/>
              <w:rPr>
                <w:rFonts w:cs="Calibri"/>
              </w:rPr>
            </w:pPr>
            <w:r w:rsidRPr="000232B3">
              <w:rPr>
                <w:rFonts w:cs="Calibri"/>
              </w:rPr>
              <w:t>5x/rok koncerty pro širokou veřejnost.</w:t>
            </w:r>
          </w:p>
          <w:p w:rsidR="000232B3" w:rsidRPr="000232B3" w:rsidRDefault="000232B3" w:rsidP="00062DEA">
            <w:pPr>
              <w:spacing w:after="0" w:line="240" w:lineRule="auto"/>
              <w:rPr>
                <w:rFonts w:cs="Calibri"/>
                <w:i/>
              </w:rPr>
            </w:pPr>
          </w:p>
          <w:p w:rsidR="000232B3" w:rsidRPr="000232B3" w:rsidRDefault="000232B3" w:rsidP="00062DEA">
            <w:pPr>
              <w:spacing w:after="0" w:line="240" w:lineRule="auto"/>
              <w:rPr>
                <w:rFonts w:cs="Calibri"/>
                <w:b/>
              </w:rPr>
            </w:pPr>
            <w:proofErr w:type="spellStart"/>
            <w:r w:rsidRPr="000232B3">
              <w:rPr>
                <w:rFonts w:cs="Calibri"/>
                <w:b/>
              </w:rPr>
              <w:t>Roska</w:t>
            </w:r>
            <w:proofErr w:type="spellEnd"/>
            <w:r w:rsidRPr="000232B3">
              <w:rPr>
                <w:rFonts w:cs="Calibri"/>
                <w:b/>
              </w:rPr>
              <w:t xml:space="preserve"> Olomouc, z. </w:t>
            </w:r>
            <w:proofErr w:type="gramStart"/>
            <w:r w:rsidRPr="000232B3">
              <w:rPr>
                <w:rFonts w:cs="Calibri"/>
                <w:b/>
              </w:rPr>
              <w:t>p.</w:t>
            </w:r>
            <w:proofErr w:type="gramEnd"/>
            <w:r w:rsidRPr="000232B3">
              <w:rPr>
                <w:rFonts w:cs="Calibri"/>
                <w:b/>
              </w:rPr>
              <w:t xml:space="preserve"> s.</w:t>
            </w:r>
          </w:p>
          <w:p w:rsidR="000232B3" w:rsidRPr="000232B3" w:rsidRDefault="000232B3" w:rsidP="00062DEA">
            <w:pPr>
              <w:pStyle w:val="Odstavecseseznamem"/>
              <w:numPr>
                <w:ilvl w:val="0"/>
                <w:numId w:val="100"/>
              </w:numPr>
              <w:spacing w:after="0" w:line="240" w:lineRule="auto"/>
              <w:rPr>
                <w:rFonts w:cs="Calibri"/>
                <w:i/>
              </w:rPr>
            </w:pPr>
            <w:r w:rsidRPr="000232B3">
              <w:rPr>
                <w:rFonts w:cs="Calibri"/>
              </w:rPr>
              <w:t>1x/rok akce Rozárium ke Světovému dni RS (10 osob).</w:t>
            </w:r>
          </w:p>
          <w:p w:rsidR="000232B3" w:rsidRPr="000232B3" w:rsidRDefault="000232B3" w:rsidP="00062DEA">
            <w:pPr>
              <w:pStyle w:val="Odstavecseseznamem"/>
              <w:numPr>
                <w:ilvl w:val="0"/>
                <w:numId w:val="100"/>
              </w:numPr>
              <w:spacing w:after="0" w:line="240" w:lineRule="auto"/>
              <w:rPr>
                <w:rFonts w:cs="Calibri"/>
                <w:i/>
              </w:rPr>
            </w:pPr>
            <w:r w:rsidRPr="000232B3">
              <w:rPr>
                <w:rFonts w:cs="Calibri"/>
              </w:rPr>
              <w:t xml:space="preserve">1x/rok </w:t>
            </w:r>
            <w:proofErr w:type="spellStart"/>
            <w:r w:rsidRPr="000232B3">
              <w:rPr>
                <w:rFonts w:cs="Calibri"/>
              </w:rPr>
              <w:t>Roskafest</w:t>
            </w:r>
            <w:proofErr w:type="spellEnd"/>
            <w:r w:rsidRPr="000232B3">
              <w:rPr>
                <w:rFonts w:cs="Calibri"/>
              </w:rPr>
              <w:t>, benefiční koncert (cca 350 účastníků).</w:t>
            </w:r>
          </w:p>
          <w:p w:rsidR="000232B3" w:rsidRPr="000232B3" w:rsidRDefault="000232B3" w:rsidP="00062DEA">
            <w:pPr>
              <w:pStyle w:val="Odstavecseseznamem"/>
              <w:numPr>
                <w:ilvl w:val="0"/>
                <w:numId w:val="100"/>
              </w:numPr>
              <w:spacing w:after="0" w:line="240" w:lineRule="auto"/>
              <w:rPr>
                <w:rFonts w:cs="Calibri"/>
                <w:i/>
              </w:rPr>
            </w:pPr>
            <w:r w:rsidRPr="000232B3">
              <w:rPr>
                <w:rFonts w:cs="Calibri"/>
              </w:rPr>
              <w:t>2x/rok časopis Život a RS, zpráva v regionálním tisku</w:t>
            </w:r>
          </w:p>
          <w:p w:rsidR="000232B3" w:rsidRPr="000232B3" w:rsidRDefault="000232B3" w:rsidP="00062DEA">
            <w:pPr>
              <w:pStyle w:val="Odstavecseseznamem"/>
              <w:numPr>
                <w:ilvl w:val="0"/>
                <w:numId w:val="100"/>
              </w:numPr>
              <w:spacing w:after="0" w:line="240" w:lineRule="auto"/>
              <w:rPr>
                <w:rFonts w:cs="Calibri"/>
                <w:i/>
              </w:rPr>
            </w:pPr>
            <w:r w:rsidRPr="000232B3">
              <w:rPr>
                <w:rFonts w:cs="Calibri"/>
              </w:rPr>
              <w:t>Den otevřených dveří pro nově diagnostikované (40 osob).</w:t>
            </w:r>
          </w:p>
          <w:p w:rsidR="000232B3" w:rsidRPr="000232B3" w:rsidRDefault="000232B3" w:rsidP="00062DEA">
            <w:pPr>
              <w:spacing w:after="0" w:line="240" w:lineRule="auto"/>
              <w:rPr>
                <w:rFonts w:cs="Calibri"/>
                <w:i/>
                <w:highlight w:val="yellow"/>
              </w:rPr>
            </w:pPr>
          </w:p>
          <w:p w:rsidR="000232B3" w:rsidRPr="000232B3" w:rsidRDefault="000232B3" w:rsidP="00062DEA">
            <w:pPr>
              <w:spacing w:after="0" w:line="240" w:lineRule="auto"/>
              <w:rPr>
                <w:rFonts w:cs="Calibri"/>
                <w:b/>
              </w:rPr>
            </w:pPr>
            <w:r w:rsidRPr="000232B3">
              <w:rPr>
                <w:rFonts w:cs="Calibri"/>
                <w:b/>
              </w:rPr>
              <w:t xml:space="preserve">SPOLU </w:t>
            </w:r>
            <w:proofErr w:type="gramStart"/>
            <w:r w:rsidRPr="000232B3">
              <w:rPr>
                <w:rFonts w:cs="Calibri"/>
                <w:b/>
              </w:rPr>
              <w:t xml:space="preserve">Olomouc,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pStyle w:val="Odstavecseseznamem"/>
              <w:numPr>
                <w:ilvl w:val="0"/>
                <w:numId w:val="101"/>
              </w:numPr>
              <w:spacing w:after="0" w:line="240" w:lineRule="auto"/>
              <w:jc w:val="both"/>
              <w:rPr>
                <w:rFonts w:cs="Calibri"/>
              </w:rPr>
            </w:pPr>
            <w:r w:rsidRPr="000232B3">
              <w:rPr>
                <w:rFonts w:cs="Calibri"/>
              </w:rPr>
              <w:t xml:space="preserve">1x festival </w:t>
            </w:r>
            <w:proofErr w:type="spellStart"/>
            <w:r w:rsidRPr="000232B3">
              <w:rPr>
                <w:rFonts w:cs="Calibri"/>
              </w:rPr>
              <w:t>Fimfárum</w:t>
            </w:r>
            <w:proofErr w:type="spellEnd"/>
            <w:r w:rsidRPr="000232B3">
              <w:rPr>
                <w:rFonts w:cs="Calibri"/>
              </w:rPr>
              <w:t xml:space="preserve"> (174 osob).</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Spolek Trend vozíčkářů Olomouc</w:t>
            </w:r>
          </w:p>
          <w:p w:rsidR="000232B3" w:rsidRPr="000232B3" w:rsidRDefault="000232B3" w:rsidP="00062DEA">
            <w:pPr>
              <w:pStyle w:val="Odstavecseseznamem"/>
              <w:numPr>
                <w:ilvl w:val="0"/>
                <w:numId w:val="101"/>
              </w:numPr>
              <w:spacing w:after="0" w:line="240" w:lineRule="auto"/>
              <w:rPr>
                <w:rFonts w:cs="Calibri"/>
                <w:i/>
              </w:rPr>
            </w:pPr>
            <w:r w:rsidRPr="000232B3">
              <w:rPr>
                <w:rFonts w:cs="Calibri"/>
              </w:rPr>
              <w:t>1x/rok Štafeta na vozíku (427 osob za 12 hodin).</w:t>
            </w:r>
          </w:p>
          <w:p w:rsidR="000232B3" w:rsidRPr="000232B3" w:rsidRDefault="000232B3" w:rsidP="00062DEA">
            <w:pPr>
              <w:pStyle w:val="Odstavecseseznamem"/>
              <w:numPr>
                <w:ilvl w:val="0"/>
                <w:numId w:val="101"/>
              </w:numPr>
              <w:spacing w:after="0" w:line="240" w:lineRule="auto"/>
              <w:rPr>
                <w:rFonts w:cs="Calibri"/>
                <w:i/>
              </w:rPr>
            </w:pPr>
            <w:r w:rsidRPr="000232B3">
              <w:rPr>
                <w:rFonts w:cs="Calibri"/>
              </w:rPr>
              <w:t>1x/rok den otevřených dveří Čajovna na kolečkách - online.</w:t>
            </w:r>
          </w:p>
          <w:p w:rsidR="000232B3" w:rsidRPr="000232B3" w:rsidRDefault="000232B3" w:rsidP="00062DEA">
            <w:pPr>
              <w:spacing w:after="0" w:line="240" w:lineRule="auto"/>
              <w:rPr>
                <w:rFonts w:cs="Calibri"/>
                <w:i/>
              </w:rPr>
            </w:pPr>
          </w:p>
          <w:p w:rsidR="000232B3" w:rsidRPr="000232B3" w:rsidRDefault="000232B3" w:rsidP="00062DEA">
            <w:pPr>
              <w:shd w:val="clear" w:color="auto" w:fill="FFFFFF"/>
              <w:spacing w:after="0" w:line="240" w:lineRule="auto"/>
              <w:rPr>
                <w:rFonts w:cs="Calibri"/>
                <w:b/>
              </w:rPr>
            </w:pPr>
            <w:r w:rsidRPr="000232B3">
              <w:rPr>
                <w:rFonts w:cs="Calibri"/>
                <w:b/>
              </w:rPr>
              <w:t>Sjednocená organizace nevidomých a slabozrakých České republiky, zapsaný spolek – oblastní pobočka Olomouc</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koncert – Eva Blažková (50 osob).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2x výstava obrazů M. </w:t>
            </w:r>
            <w:proofErr w:type="spellStart"/>
            <w:r w:rsidRPr="000232B3">
              <w:rPr>
                <w:rFonts w:cs="Calibri"/>
              </w:rPr>
              <w:t>Evjákové</w:t>
            </w:r>
            <w:proofErr w:type="spellEnd"/>
            <w:r w:rsidRPr="000232B3">
              <w:rPr>
                <w:rFonts w:cs="Calibri"/>
              </w:rPr>
              <w:t xml:space="preserve"> (</w:t>
            </w:r>
            <w:proofErr w:type="spellStart"/>
            <w:proofErr w:type="gramStart"/>
            <w:r w:rsidRPr="000232B3">
              <w:rPr>
                <w:rFonts w:cs="Calibri"/>
              </w:rPr>
              <w:t>Litovel+Uničov</w:t>
            </w:r>
            <w:proofErr w:type="spellEnd"/>
            <w:r w:rsidRPr="000232B3">
              <w:rPr>
                <w:rFonts w:cs="Calibri"/>
              </w:rPr>
              <w:t>) (250</w:t>
            </w:r>
            <w:proofErr w:type="gramEnd"/>
            <w:r w:rsidRPr="000232B3">
              <w:rPr>
                <w:rFonts w:cs="Calibri"/>
              </w:rPr>
              <w:t xml:space="preserve"> osob).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vánoční prezentační stánek na Horním náměstí.</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 organizace Benefičního Blešího trhu.</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1x/rok Den otevřených dveří. </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1x/rok účast na Veletrhu sociálních služeb.</w:t>
            </w:r>
          </w:p>
          <w:p w:rsidR="000232B3" w:rsidRPr="000232B3" w:rsidRDefault="000232B3" w:rsidP="00062DEA">
            <w:pPr>
              <w:numPr>
                <w:ilvl w:val="0"/>
                <w:numId w:val="63"/>
              </w:numPr>
              <w:spacing w:after="0" w:line="240" w:lineRule="auto"/>
              <w:contextualSpacing/>
              <w:jc w:val="both"/>
              <w:rPr>
                <w:rFonts w:cs="Calibri"/>
              </w:rPr>
            </w:pPr>
            <w:r w:rsidRPr="000232B3">
              <w:rPr>
                <w:rFonts w:cs="Calibri"/>
              </w:rPr>
              <w:t xml:space="preserve">1x/rok účast na havarijním cvičení krizového štábu </w:t>
            </w:r>
            <w:proofErr w:type="spellStart"/>
            <w:r w:rsidRPr="000232B3">
              <w:rPr>
                <w:rFonts w:cs="Calibri"/>
              </w:rPr>
              <w:t>MMOl</w:t>
            </w:r>
            <w:proofErr w:type="spellEnd"/>
            <w:r w:rsidRPr="000232B3">
              <w:rPr>
                <w:rFonts w:cs="Calibri"/>
              </w:rPr>
              <w:t>.</w:t>
            </w:r>
          </w:p>
          <w:p w:rsidR="000232B3" w:rsidRPr="000232B3" w:rsidRDefault="000232B3" w:rsidP="00062DEA">
            <w:pPr>
              <w:shd w:val="clear" w:color="auto" w:fill="FFFFFF"/>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 xml:space="preserve">z. </w:t>
            </w:r>
            <w:proofErr w:type="gramStart"/>
            <w:r w:rsidRPr="000232B3">
              <w:rPr>
                <w:rFonts w:cs="Calibri"/>
                <w:b/>
              </w:rPr>
              <w:t>s.</w:t>
            </w:r>
            <w:proofErr w:type="gramEnd"/>
            <w:r w:rsidRPr="000232B3">
              <w:rPr>
                <w:rFonts w:cs="Calibri"/>
                <w:b/>
              </w:rPr>
              <w:t xml:space="preserve"> </w:t>
            </w:r>
            <w:proofErr w:type="spellStart"/>
            <w:r w:rsidRPr="000232B3">
              <w:rPr>
                <w:rFonts w:cs="Calibri"/>
                <w:b/>
              </w:rPr>
              <w:t>iPoradna</w:t>
            </w:r>
            <w:proofErr w:type="spellEnd"/>
          </w:p>
          <w:p w:rsidR="000232B3" w:rsidRPr="000232B3" w:rsidRDefault="000232B3" w:rsidP="00062DEA">
            <w:pPr>
              <w:pStyle w:val="Odstavecseseznamem"/>
              <w:numPr>
                <w:ilvl w:val="0"/>
                <w:numId w:val="103"/>
              </w:numPr>
              <w:shd w:val="clear" w:color="auto" w:fill="FFFFFF"/>
              <w:spacing w:after="0" w:line="240" w:lineRule="auto"/>
              <w:rPr>
                <w:rFonts w:cs="Calibri"/>
              </w:rPr>
            </w:pPr>
            <w:r w:rsidRPr="000232B3">
              <w:rPr>
                <w:rFonts w:cs="Calibri"/>
              </w:rPr>
              <w:t xml:space="preserve">1x Dožínky duševního zdraví, spolupráce s Charitou Olomouc. 1x Den otevřených dveří, 1x Veletrh sociálních služeb, </w:t>
            </w:r>
            <w:proofErr w:type="spellStart"/>
            <w:r w:rsidRPr="000232B3">
              <w:rPr>
                <w:rFonts w:cs="Calibri"/>
              </w:rPr>
              <w:t>Léčebenské</w:t>
            </w:r>
            <w:proofErr w:type="spellEnd"/>
            <w:r w:rsidRPr="000232B3">
              <w:rPr>
                <w:rFonts w:cs="Calibri"/>
              </w:rPr>
              <w:t xml:space="preserve"> slavnosti, Veletrh zdraví.</w:t>
            </w:r>
          </w:p>
          <w:p w:rsidR="000232B3" w:rsidRPr="000232B3" w:rsidRDefault="000232B3" w:rsidP="00062DEA">
            <w:pPr>
              <w:shd w:val="clear" w:color="auto" w:fill="FFFFFF"/>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Charita Olomouc</w:t>
            </w:r>
          </w:p>
          <w:p w:rsidR="000232B3" w:rsidRPr="000232B3" w:rsidRDefault="000232B3" w:rsidP="00062DEA">
            <w:pPr>
              <w:pStyle w:val="Odstavecseseznamem"/>
              <w:numPr>
                <w:ilvl w:val="0"/>
                <w:numId w:val="94"/>
              </w:numPr>
              <w:spacing w:after="0" w:line="240" w:lineRule="auto"/>
              <w:rPr>
                <w:rFonts w:cs="Calibri"/>
              </w:rPr>
            </w:pPr>
            <w:r w:rsidRPr="000232B3">
              <w:rPr>
                <w:rFonts w:cs="Calibri"/>
              </w:rPr>
              <w:t>1x Dožínky duševního zdraví 20. 9. 2022</w:t>
            </w:r>
          </w:p>
          <w:p w:rsidR="000232B3" w:rsidRPr="000232B3" w:rsidRDefault="000232B3" w:rsidP="00062DEA">
            <w:pPr>
              <w:spacing w:after="0" w:line="240" w:lineRule="auto"/>
              <w:rPr>
                <w:rFonts w:cs="Calibri"/>
              </w:rPr>
            </w:pPr>
          </w:p>
          <w:p w:rsidR="000232B3" w:rsidRPr="000232B3" w:rsidRDefault="000232B3" w:rsidP="00062DEA">
            <w:pPr>
              <w:shd w:val="clear" w:color="auto" w:fill="FFFFFF"/>
              <w:spacing w:after="0" w:line="240" w:lineRule="auto"/>
              <w:rPr>
                <w:rFonts w:cs="Calibri"/>
                <w:b/>
              </w:rPr>
            </w:pPr>
            <w:r w:rsidRPr="000232B3">
              <w:rPr>
                <w:rFonts w:cs="Calibri"/>
                <w:b/>
              </w:rPr>
              <w:t>Oblastní unie neslyšících Olomouc</w:t>
            </w:r>
          </w:p>
          <w:p w:rsidR="000232B3" w:rsidRPr="000232B3" w:rsidRDefault="000232B3" w:rsidP="00062DEA">
            <w:pPr>
              <w:pStyle w:val="Odstavecseseznamem"/>
              <w:numPr>
                <w:ilvl w:val="0"/>
                <w:numId w:val="105"/>
              </w:numPr>
              <w:shd w:val="clear" w:color="auto" w:fill="FFFFFF"/>
              <w:spacing w:after="0" w:line="240" w:lineRule="auto"/>
              <w:rPr>
                <w:rFonts w:cs="Calibri"/>
              </w:rPr>
            </w:pPr>
            <w:r w:rsidRPr="000232B3">
              <w:rPr>
                <w:rFonts w:cs="Calibri"/>
              </w:rPr>
              <w:t xml:space="preserve">1x </w:t>
            </w:r>
            <w:proofErr w:type="spellStart"/>
            <w:r w:rsidRPr="000232B3">
              <w:rPr>
                <w:rFonts w:cs="Calibri"/>
              </w:rPr>
              <w:t>kolobežkiáda</w:t>
            </w:r>
            <w:proofErr w:type="spellEnd"/>
            <w:r w:rsidRPr="000232B3">
              <w:rPr>
                <w:rFonts w:cs="Calibri"/>
              </w:rPr>
              <w:t>, 1x vánoční stánek.</w:t>
            </w:r>
          </w:p>
          <w:p w:rsidR="000232B3" w:rsidRPr="000232B3" w:rsidRDefault="000232B3" w:rsidP="00062DEA">
            <w:pPr>
              <w:shd w:val="clear" w:color="auto" w:fill="FFFFFF"/>
              <w:spacing w:after="0" w:line="240" w:lineRule="auto"/>
              <w:rPr>
                <w:rFonts w:cs="Calibri"/>
              </w:rPr>
            </w:pPr>
          </w:p>
          <w:p w:rsidR="000232B3" w:rsidRPr="000232B3" w:rsidRDefault="000232B3" w:rsidP="00062DEA">
            <w:pPr>
              <w:spacing w:after="0" w:line="240" w:lineRule="auto"/>
              <w:rPr>
                <w:rFonts w:cs="Calibri"/>
                <w:b/>
              </w:rPr>
            </w:pPr>
            <w:r w:rsidRPr="000232B3">
              <w:rPr>
                <w:rFonts w:cs="Calibri"/>
                <w:b/>
              </w:rPr>
              <w:t>DC 90 o.p.s.</w:t>
            </w:r>
          </w:p>
          <w:p w:rsidR="000232B3" w:rsidRPr="000232B3" w:rsidRDefault="000232B3" w:rsidP="00062DEA">
            <w:pPr>
              <w:pStyle w:val="Odstavecseseznamem1"/>
              <w:numPr>
                <w:ilvl w:val="0"/>
                <w:numId w:val="88"/>
              </w:numPr>
              <w:spacing w:after="0" w:line="240" w:lineRule="auto"/>
              <w:jc w:val="both"/>
              <w:rPr>
                <w:rFonts w:cs="Calibri"/>
              </w:rPr>
            </w:pPr>
            <w:r w:rsidRPr="000232B3">
              <w:rPr>
                <w:rFonts w:cs="Calibri"/>
              </w:rPr>
              <w:t xml:space="preserve">1x/rok Zahradní slavnost – den otevřených dveří, 1x/rok Veletrh sociálních služeb, 3x/rok výstavy a vernisáže spojené s tancem, 4x/rok prezentace tvorby uživatelů. </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95" w:type="pct"/>
          </w:tcPr>
          <w:p w:rsidR="000232B3" w:rsidRPr="000232B3" w:rsidRDefault="000232B3" w:rsidP="00062DEA">
            <w:pPr>
              <w:shd w:val="clear" w:color="auto" w:fill="FFFFFF"/>
              <w:spacing w:after="0" w:line="240" w:lineRule="auto"/>
              <w:rPr>
                <w:rFonts w:cs="Calibri"/>
              </w:rPr>
            </w:pPr>
            <w:r w:rsidRPr="000232B3">
              <w:rPr>
                <w:rFonts w:cs="Calibri"/>
              </w:rPr>
              <w:t>Naplněno</w:t>
            </w:r>
          </w:p>
        </w:tc>
      </w:tr>
    </w:tbl>
    <w:p w:rsidR="000232B3" w:rsidRPr="000232B3" w:rsidRDefault="000232B3" w:rsidP="000232B3">
      <w:pPr>
        <w:spacing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232B3">
        <w:tc>
          <w:tcPr>
            <w:tcW w:w="1605" w:type="pct"/>
            <w:shd w:val="clear" w:color="auto" w:fill="C2D69B"/>
            <w:vAlign w:val="center"/>
          </w:tcPr>
          <w:p w:rsidR="000232B3" w:rsidRPr="000232B3" w:rsidRDefault="000232B3" w:rsidP="00062DEA">
            <w:pPr>
              <w:spacing w:after="0" w:line="240" w:lineRule="auto"/>
              <w:rPr>
                <w:rFonts w:cs="Calibri"/>
                <w:b/>
              </w:rPr>
            </w:pPr>
            <w:r w:rsidRPr="000232B3">
              <w:rPr>
                <w:rFonts w:cs="Calibri"/>
                <w:b/>
              </w:rPr>
              <w:t>Cíl 2.6</w:t>
            </w:r>
          </w:p>
        </w:tc>
        <w:tc>
          <w:tcPr>
            <w:tcW w:w="3395" w:type="pct"/>
            <w:shd w:val="clear" w:color="auto" w:fill="C2D69B"/>
          </w:tcPr>
          <w:p w:rsidR="000232B3" w:rsidRPr="000232B3" w:rsidRDefault="000232B3" w:rsidP="00062DEA">
            <w:pPr>
              <w:spacing w:after="0" w:line="240" w:lineRule="auto"/>
              <w:jc w:val="both"/>
              <w:rPr>
                <w:rFonts w:cs="Calibri"/>
                <w:b/>
              </w:rPr>
            </w:pPr>
            <w:r w:rsidRPr="000232B3">
              <w:rPr>
                <w:rFonts w:cs="Calibri"/>
                <w:b/>
              </w:rPr>
              <w:t>Podpora komunitního života</w:t>
            </w:r>
          </w:p>
        </w:tc>
      </w:tr>
      <w:tr w:rsidR="000232B3" w:rsidRPr="00FA47E3" w:rsidTr="00062DEA">
        <w:tc>
          <w:tcPr>
            <w:tcW w:w="1605" w:type="pct"/>
            <w:shd w:val="clear" w:color="auto" w:fill="CCECFF"/>
          </w:tcPr>
          <w:p w:rsidR="000232B3" w:rsidRPr="000232B3" w:rsidRDefault="000232B3" w:rsidP="00062DEA">
            <w:pPr>
              <w:spacing w:after="0" w:line="240" w:lineRule="auto"/>
              <w:rPr>
                <w:rFonts w:cs="Calibri"/>
                <w:b/>
              </w:rPr>
            </w:pPr>
            <w:r w:rsidRPr="000232B3">
              <w:rPr>
                <w:rFonts w:cs="Calibri"/>
                <w:b/>
              </w:rPr>
              <w:t>Opatření 2.6.1</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Podpora neformálním pečovatelů včetně celé rodiny se členem se zdravotním postižením</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proofErr w:type="gramStart"/>
            <w:r w:rsidRPr="000232B3">
              <w:rPr>
                <w:rFonts w:cs="Calibri"/>
                <w:b/>
              </w:rPr>
              <w:t>Zet-MY z. s.</w:t>
            </w:r>
            <w:proofErr w:type="gramEnd"/>
          </w:p>
          <w:p w:rsidR="000232B3" w:rsidRPr="000232B3" w:rsidRDefault="000232B3" w:rsidP="00062DEA">
            <w:pPr>
              <w:pStyle w:val="Odstavecseseznamem"/>
              <w:numPr>
                <w:ilvl w:val="0"/>
                <w:numId w:val="93"/>
              </w:numPr>
              <w:spacing w:after="0" w:line="240" w:lineRule="auto"/>
              <w:rPr>
                <w:rFonts w:cs="Calibri"/>
              </w:rPr>
            </w:pPr>
            <w:r w:rsidRPr="000232B3">
              <w:rPr>
                <w:rFonts w:cs="Calibri"/>
              </w:rPr>
              <w:t>Podařilo se najít 7 nových hostitelů, 6 jich prošlo přípravami, 1 hostitelka je spárovaná s pečující rodinou, další 2 hostitelé ukončí proces párování v lednu 2023.</w:t>
            </w:r>
          </w:p>
        </w:tc>
      </w:tr>
      <w:tr w:rsidR="000232B3" w:rsidRPr="00FA47E3" w:rsidTr="00062DEA">
        <w:tc>
          <w:tcPr>
            <w:tcW w:w="1605" w:type="pct"/>
            <w:shd w:val="clear" w:color="auto" w:fill="auto"/>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after="0" w:line="240" w:lineRule="auto"/>
              <w:jc w:val="both"/>
              <w:rPr>
                <w:rFonts w:cs="Calibri"/>
              </w:rPr>
            </w:pPr>
            <w:r w:rsidRPr="000232B3">
              <w:rPr>
                <w:rFonts w:cs="Calibri"/>
              </w:rPr>
              <w:t>Rozpracováno</w:t>
            </w:r>
          </w:p>
        </w:tc>
      </w:tr>
    </w:tbl>
    <w:p w:rsidR="000232B3" w:rsidRPr="000232B3" w:rsidRDefault="000232B3" w:rsidP="000232B3">
      <w:pPr>
        <w:spacing w:line="240" w:lineRule="auto"/>
        <w:rPr>
          <w:rFonts w:cs="Calibri"/>
          <w:b/>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6753F5" w:rsidRDefault="006753F5" w:rsidP="00FB5046">
      <w:pPr>
        <w:spacing w:after="0" w:line="240" w:lineRule="auto"/>
        <w:rPr>
          <w:rFonts w:cs="Calibri"/>
          <w:b/>
          <w:i/>
        </w:rPr>
      </w:pPr>
    </w:p>
    <w:p w:rsidR="005D0399" w:rsidRDefault="005D0399" w:rsidP="00FB5046">
      <w:pPr>
        <w:spacing w:after="0" w:line="240" w:lineRule="auto"/>
        <w:rPr>
          <w:rFonts w:cs="Calibri"/>
          <w:b/>
          <w:i/>
        </w:rPr>
      </w:pPr>
    </w:p>
    <w:p w:rsidR="005D0399" w:rsidRDefault="005D0399" w:rsidP="00FB5046">
      <w:pPr>
        <w:spacing w:after="0" w:line="240" w:lineRule="auto"/>
        <w:rPr>
          <w:rFonts w:cs="Calibri"/>
          <w:b/>
          <w:i/>
        </w:rPr>
      </w:pPr>
    </w:p>
    <w:p w:rsidR="006753F5" w:rsidRDefault="006753F5" w:rsidP="006753F5">
      <w:pPr>
        <w:pStyle w:val="Nadpis1"/>
      </w:pPr>
      <w:bookmarkStart w:id="13" w:name="_Toc96597897"/>
      <w:bookmarkStart w:id="14" w:name="_Toc128565682"/>
      <w:r>
        <w:lastRenderedPageBreak/>
        <w:t>Senioři</w:t>
      </w:r>
      <w:bookmarkEnd w:id="13"/>
      <w:bookmarkEnd w:id="14"/>
    </w:p>
    <w:p w:rsidR="006753F5" w:rsidRPr="00386D31" w:rsidRDefault="006753F5" w:rsidP="00FB5046">
      <w:pPr>
        <w:spacing w:after="0" w:line="240" w:lineRule="auto"/>
        <w:rPr>
          <w:rFonts w:cs="Calibr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346"/>
      </w:tblGrid>
      <w:tr w:rsidR="000232B3" w:rsidRPr="00FA47E3" w:rsidTr="00062DEA">
        <w:tc>
          <w:tcPr>
            <w:tcW w:w="1584" w:type="pct"/>
            <w:shd w:val="clear" w:color="auto" w:fill="92D050"/>
            <w:vAlign w:val="center"/>
          </w:tcPr>
          <w:p w:rsidR="000232B3" w:rsidRPr="000232B3" w:rsidRDefault="000232B3" w:rsidP="00062DEA">
            <w:pPr>
              <w:spacing w:after="0" w:line="240" w:lineRule="auto"/>
              <w:rPr>
                <w:rFonts w:cs="Calibri"/>
                <w:b/>
              </w:rPr>
            </w:pPr>
            <w:r w:rsidRPr="000232B3">
              <w:rPr>
                <w:rFonts w:cs="Calibri"/>
                <w:b/>
              </w:rPr>
              <w:t>Pracovní skupina</w:t>
            </w:r>
          </w:p>
        </w:tc>
        <w:tc>
          <w:tcPr>
            <w:tcW w:w="3416" w:type="pct"/>
            <w:shd w:val="clear" w:color="auto" w:fill="92D050"/>
          </w:tcPr>
          <w:p w:rsidR="000232B3" w:rsidRPr="000232B3" w:rsidRDefault="000232B3" w:rsidP="00062DEA">
            <w:pPr>
              <w:spacing w:after="0" w:line="240" w:lineRule="auto"/>
              <w:rPr>
                <w:rFonts w:cs="Calibri"/>
              </w:rPr>
            </w:pPr>
            <w:r w:rsidRPr="000232B3">
              <w:rPr>
                <w:rFonts w:cs="Calibri"/>
                <w:b/>
              </w:rPr>
              <w:t>Senioři</w:t>
            </w:r>
          </w:p>
        </w:tc>
      </w:tr>
      <w:tr w:rsidR="000232B3" w:rsidRPr="00FA47E3" w:rsidTr="00062DEA">
        <w:tc>
          <w:tcPr>
            <w:tcW w:w="1584" w:type="pct"/>
            <w:shd w:val="clear" w:color="auto" w:fill="A8D08D"/>
          </w:tcPr>
          <w:p w:rsidR="000232B3" w:rsidRPr="000232B3" w:rsidRDefault="000232B3" w:rsidP="00062DEA">
            <w:pPr>
              <w:spacing w:after="0" w:line="240" w:lineRule="auto"/>
              <w:rPr>
                <w:rFonts w:cs="Calibri"/>
                <w:b/>
              </w:rPr>
            </w:pPr>
            <w:r w:rsidRPr="000232B3">
              <w:rPr>
                <w:rFonts w:cs="Calibri"/>
                <w:b/>
              </w:rPr>
              <w:t>Cíl 3.1</w:t>
            </w:r>
          </w:p>
        </w:tc>
        <w:tc>
          <w:tcPr>
            <w:tcW w:w="3416" w:type="pct"/>
            <w:shd w:val="clear" w:color="auto" w:fill="A8D08D"/>
          </w:tcPr>
          <w:p w:rsidR="000232B3" w:rsidRPr="000232B3" w:rsidRDefault="000232B3" w:rsidP="00062DEA">
            <w:pPr>
              <w:spacing w:after="0" w:line="240" w:lineRule="auto"/>
              <w:rPr>
                <w:rFonts w:cs="Calibri"/>
                <w:b/>
              </w:rPr>
            </w:pPr>
            <w:r w:rsidRPr="000232B3">
              <w:rPr>
                <w:rFonts w:cs="Calibri"/>
                <w:b/>
              </w:rPr>
              <w:t>Zajištění sítě sociálních služeb pro seniory na území města Olomouce a na území ORP Olomouc</w:t>
            </w:r>
          </w:p>
        </w:tc>
      </w:tr>
      <w:tr w:rsidR="000232B3" w:rsidRPr="00FA47E3" w:rsidTr="00062DEA">
        <w:trPr>
          <w:trHeight w:val="228"/>
        </w:trPr>
        <w:tc>
          <w:tcPr>
            <w:tcW w:w="1584" w:type="pct"/>
            <w:shd w:val="clear" w:color="auto" w:fill="CCECFF"/>
            <w:vAlign w:val="center"/>
          </w:tcPr>
          <w:p w:rsidR="000232B3" w:rsidRPr="000232B3" w:rsidRDefault="000232B3" w:rsidP="00062DEA">
            <w:pPr>
              <w:spacing w:after="0" w:line="240" w:lineRule="auto"/>
              <w:rPr>
                <w:rFonts w:cs="Calibri"/>
                <w:b/>
              </w:rPr>
            </w:pPr>
            <w:r w:rsidRPr="000232B3">
              <w:rPr>
                <w:rFonts w:cs="Calibri"/>
                <w:b/>
              </w:rPr>
              <w:t>Opatření 3.1.1</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rPr>
              <w:t xml:space="preserve">Osobní asistence </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Maltézská pomoc, o.p.s.</w:t>
            </w:r>
          </w:p>
          <w:p w:rsidR="000232B3" w:rsidRPr="000232B3" w:rsidRDefault="000232B3" w:rsidP="00062DEA">
            <w:pPr>
              <w:numPr>
                <w:ilvl w:val="0"/>
                <w:numId w:val="4"/>
              </w:numPr>
              <w:spacing w:after="0" w:line="240" w:lineRule="auto"/>
              <w:jc w:val="both"/>
              <w:rPr>
                <w:rFonts w:cs="Calibri"/>
              </w:rPr>
            </w:pPr>
            <w:r w:rsidRPr="000232B3">
              <w:rPr>
                <w:rFonts w:cs="Calibri"/>
              </w:rPr>
              <w:t>Služba je nabízena 24 hodin v Olomouci a nejbližším okolí.</w:t>
            </w:r>
          </w:p>
          <w:p w:rsidR="000232B3" w:rsidRPr="000232B3" w:rsidRDefault="000232B3" w:rsidP="00062DEA">
            <w:pPr>
              <w:numPr>
                <w:ilvl w:val="0"/>
                <w:numId w:val="4"/>
              </w:numPr>
              <w:spacing w:after="0" w:line="240" w:lineRule="auto"/>
              <w:jc w:val="both"/>
              <w:rPr>
                <w:rFonts w:cs="Calibri"/>
                <w:highlight w:val="white"/>
              </w:rPr>
            </w:pPr>
            <w:r w:rsidRPr="000232B3">
              <w:rPr>
                <w:rFonts w:cs="Calibri"/>
                <w:highlight w:val="white"/>
              </w:rPr>
              <w:t>Osobní asistence v roce 2022 poskytnuta 82 klientům, z toho 51 žen a 31 mužů.  Realizováno celkem 21 711 hodin přímé péče u klientů, prostřednictvím týmu 22 asistentů a 3 koordinátorů.</w:t>
            </w:r>
          </w:p>
          <w:p w:rsidR="000232B3" w:rsidRPr="000232B3" w:rsidRDefault="000232B3" w:rsidP="00062DEA">
            <w:pPr>
              <w:numPr>
                <w:ilvl w:val="0"/>
                <w:numId w:val="4"/>
              </w:numPr>
              <w:spacing w:after="0" w:line="240" w:lineRule="auto"/>
              <w:jc w:val="both"/>
              <w:rPr>
                <w:rFonts w:cs="Calibri"/>
              </w:rPr>
            </w:pPr>
            <w:r w:rsidRPr="000232B3">
              <w:rPr>
                <w:rFonts w:cs="Calibri"/>
              </w:rPr>
              <w:t>Služba nabízena seniorům a osobám s postižením. Početně nejvýraznější skupinou klientů jsou senioři.</w:t>
            </w:r>
          </w:p>
        </w:tc>
      </w:tr>
      <w:tr w:rsidR="000232B3" w:rsidRPr="00FA47E3" w:rsidTr="00062DEA">
        <w:trPr>
          <w:trHeight w:val="590"/>
        </w:trPr>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rPr>
          <w:trHeight w:val="274"/>
        </w:trPr>
        <w:tc>
          <w:tcPr>
            <w:tcW w:w="1584" w:type="pct"/>
            <w:shd w:val="clear" w:color="auto" w:fill="CCECFF"/>
            <w:vAlign w:val="center"/>
          </w:tcPr>
          <w:p w:rsidR="000232B3" w:rsidRPr="000232B3" w:rsidRDefault="000232B3" w:rsidP="00062DEA">
            <w:pPr>
              <w:spacing w:after="0" w:line="240" w:lineRule="auto"/>
              <w:rPr>
                <w:rFonts w:cs="Calibri"/>
                <w:b/>
              </w:rPr>
            </w:pPr>
            <w:r w:rsidRPr="000232B3">
              <w:rPr>
                <w:rFonts w:cs="Calibri"/>
                <w:b/>
              </w:rPr>
              <w:t>Opatření 3.1.2</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rPr>
              <w:t>Pečovatelská služba</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proofErr w:type="spellStart"/>
            <w:r w:rsidRPr="000232B3">
              <w:rPr>
                <w:rFonts w:cs="Calibri"/>
                <w:b/>
              </w:rPr>
              <w:t>Pomadol</w:t>
            </w:r>
            <w:proofErr w:type="spellEnd"/>
            <w:r w:rsidRPr="000232B3">
              <w:rPr>
                <w:rFonts w:cs="Calibri"/>
                <w:b/>
              </w:rPr>
              <w:t xml:space="preserve"> s.r.o.</w:t>
            </w:r>
          </w:p>
          <w:p w:rsidR="000232B3" w:rsidRPr="000232B3" w:rsidRDefault="000232B3" w:rsidP="00062DEA">
            <w:pPr>
              <w:numPr>
                <w:ilvl w:val="0"/>
                <w:numId w:val="5"/>
              </w:numPr>
              <w:spacing w:after="0" w:line="240" w:lineRule="auto"/>
              <w:rPr>
                <w:rFonts w:cs="Calibri"/>
              </w:rPr>
            </w:pPr>
            <w:r w:rsidRPr="000232B3">
              <w:rPr>
                <w:rFonts w:cs="Calibri"/>
              </w:rPr>
              <w:t>V roce 2022 byla pečovatelská služba zajištěna 159 klientům, (Olomouc – 141 klientů, přilehlé obce 18 klientů), v průběhu roku se uskutečnilo 18 521 návštěv, v časové dotaci 12 387 hodin.</w:t>
            </w:r>
          </w:p>
          <w:p w:rsidR="000232B3" w:rsidRPr="000232B3" w:rsidRDefault="000232B3" w:rsidP="00062DEA">
            <w:pPr>
              <w:numPr>
                <w:ilvl w:val="0"/>
                <w:numId w:val="5"/>
              </w:numPr>
              <w:spacing w:after="0" w:line="240" w:lineRule="auto"/>
              <w:rPr>
                <w:rFonts w:cs="Calibri"/>
              </w:rPr>
            </w:pPr>
            <w:r w:rsidRPr="000232B3">
              <w:rPr>
                <w:rFonts w:cs="Calibri"/>
              </w:rPr>
              <w:t xml:space="preserve">Zdravotní sekce </w:t>
            </w:r>
            <w:proofErr w:type="spellStart"/>
            <w:r w:rsidRPr="000232B3">
              <w:rPr>
                <w:rFonts w:cs="Calibri"/>
              </w:rPr>
              <w:t>Pomadol</w:t>
            </w:r>
            <w:proofErr w:type="spellEnd"/>
            <w:r w:rsidRPr="000232B3">
              <w:rPr>
                <w:rFonts w:cs="Calibri"/>
              </w:rPr>
              <w:t xml:space="preserve"> poskytla v roce 2022 zdravotní péči 913 klientům, proběhlo 56 344 návštěv a provedlo se 101 886 výkonů.</w:t>
            </w:r>
          </w:p>
          <w:p w:rsidR="000232B3" w:rsidRPr="000232B3" w:rsidRDefault="000232B3" w:rsidP="00062DEA">
            <w:pPr>
              <w:numPr>
                <w:ilvl w:val="0"/>
                <w:numId w:val="5"/>
              </w:numPr>
              <w:spacing w:after="0" w:line="240" w:lineRule="auto"/>
              <w:rPr>
                <w:rFonts w:cs="Calibri"/>
              </w:rPr>
            </w:pPr>
            <w:r w:rsidRPr="000232B3">
              <w:rPr>
                <w:rFonts w:cs="Calibri"/>
              </w:rPr>
              <w:t xml:space="preserve">Komplexnost služeb agentury doplňuje Půjčovna pomůcek - v roce 2022 byly půjčeny pomůcky 160 klientům agentury v Olomouci a jeho okolí i veřejnosti. </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rPr>
            </w:pPr>
            <w:r w:rsidRPr="000232B3">
              <w:rPr>
                <w:rFonts w:cs="Calibri"/>
                <w:b/>
              </w:rPr>
              <w:t>Charita Olomouc</w:t>
            </w:r>
          </w:p>
          <w:p w:rsidR="000232B3" w:rsidRPr="000232B3" w:rsidRDefault="000232B3" w:rsidP="00062DEA">
            <w:pPr>
              <w:numPr>
                <w:ilvl w:val="0"/>
                <w:numId w:val="6"/>
              </w:numPr>
              <w:suppressAutoHyphens/>
              <w:spacing w:after="0" w:line="240" w:lineRule="auto"/>
              <w:rPr>
                <w:rFonts w:cs="Calibri"/>
                <w:bCs/>
                <w:lang w:eastAsia="ar-SA"/>
              </w:rPr>
            </w:pPr>
            <w:r w:rsidRPr="000232B3">
              <w:rPr>
                <w:rFonts w:cs="Calibri"/>
                <w:bCs/>
                <w:lang w:eastAsia="ar-SA"/>
              </w:rPr>
              <w:t xml:space="preserve">Počet uživatelů pečovatelské služby v roce 2022: město Olomouc 119 uživatelů, region mimo město Olomouc 181 uživatelů (celkem 28 900 návštěv). </w:t>
            </w:r>
          </w:p>
          <w:p w:rsidR="000232B3" w:rsidRPr="000232B3" w:rsidRDefault="000232B3" w:rsidP="00062DEA">
            <w:pPr>
              <w:numPr>
                <w:ilvl w:val="0"/>
                <w:numId w:val="6"/>
              </w:numPr>
              <w:suppressAutoHyphens/>
              <w:spacing w:after="0" w:line="240" w:lineRule="auto"/>
              <w:rPr>
                <w:rFonts w:cs="Calibri"/>
                <w:bCs/>
                <w:lang w:eastAsia="ar-SA"/>
              </w:rPr>
            </w:pPr>
            <w:r w:rsidRPr="000232B3">
              <w:rPr>
                <w:rFonts w:cs="Calibri"/>
                <w:bCs/>
                <w:lang w:eastAsia="ar-SA"/>
              </w:rPr>
              <w:t xml:space="preserve">Spolupráce při plnění opatření probíhala s: MPSV, </w:t>
            </w:r>
            <w:proofErr w:type="spellStart"/>
            <w:r w:rsidRPr="000232B3">
              <w:rPr>
                <w:rFonts w:cs="Calibri"/>
                <w:bCs/>
                <w:lang w:eastAsia="ar-SA"/>
              </w:rPr>
              <w:t>SMOl</w:t>
            </w:r>
            <w:proofErr w:type="spellEnd"/>
            <w:r w:rsidRPr="000232B3">
              <w:rPr>
                <w:rFonts w:cs="Calibri"/>
                <w:bCs/>
                <w:lang w:eastAsia="ar-SA"/>
              </w:rPr>
              <w:t xml:space="preserve">, KÚOK, obecními úřady obcí olomouckého regionu, rodinnými příslušníky klientů, VOŠ </w:t>
            </w:r>
            <w:proofErr w:type="spellStart"/>
            <w:r w:rsidRPr="000232B3">
              <w:rPr>
                <w:rFonts w:cs="Calibri"/>
                <w:bCs/>
                <w:lang w:eastAsia="ar-SA"/>
              </w:rPr>
              <w:t>Caritas</w:t>
            </w:r>
            <w:proofErr w:type="spellEnd"/>
            <w:r w:rsidRPr="000232B3">
              <w:rPr>
                <w:rFonts w:cs="Calibri"/>
                <w:bCs/>
                <w:lang w:eastAsia="ar-SA"/>
              </w:rPr>
              <w:t>, Hospicem na Svatém Kopečku, dále s ostatními zařízeními sociálních služeb, praktickými lékaři klientů a zdravotnickými zařízeními regionu atd.</w:t>
            </w:r>
          </w:p>
          <w:p w:rsidR="000232B3" w:rsidRPr="000232B3" w:rsidRDefault="000232B3" w:rsidP="00062DEA">
            <w:pPr>
              <w:numPr>
                <w:ilvl w:val="0"/>
                <w:numId w:val="6"/>
              </w:numPr>
              <w:suppressAutoHyphens/>
              <w:spacing w:after="0" w:line="240" w:lineRule="auto"/>
              <w:rPr>
                <w:rFonts w:cs="Calibri"/>
                <w:iCs/>
                <w:lang w:eastAsia="ar-SA"/>
              </w:rPr>
            </w:pPr>
            <w:r w:rsidRPr="000232B3">
              <w:rPr>
                <w:rFonts w:cs="Calibri"/>
                <w:iCs/>
                <w:lang w:eastAsia="ar-SA"/>
              </w:rPr>
              <w:t xml:space="preserve">Komplexnost poskytované péče je zajištěna provázaností </w:t>
            </w:r>
            <w:r w:rsidRPr="000232B3">
              <w:rPr>
                <w:rFonts w:cs="Calibri"/>
                <w:iCs/>
                <w:lang w:eastAsia="ar-SA"/>
              </w:rPr>
              <w:br/>
              <w:t>a spoluprací všech služeb Charity Olomouc, zejména spolupráce se zdravotní, paliativní a hospicovou službou.</w:t>
            </w:r>
          </w:p>
          <w:p w:rsidR="000232B3" w:rsidRPr="000232B3" w:rsidRDefault="000232B3" w:rsidP="00062DEA">
            <w:pPr>
              <w:numPr>
                <w:ilvl w:val="0"/>
                <w:numId w:val="6"/>
              </w:numPr>
              <w:suppressAutoHyphens/>
              <w:spacing w:after="0" w:line="240" w:lineRule="auto"/>
              <w:rPr>
                <w:rFonts w:cs="Calibri"/>
                <w:iCs/>
                <w:lang w:eastAsia="ar-SA"/>
              </w:rPr>
            </w:pPr>
            <w:r w:rsidRPr="000232B3">
              <w:rPr>
                <w:rFonts w:cs="Calibri"/>
                <w:iCs/>
                <w:lang w:eastAsia="ar-SA"/>
              </w:rPr>
              <w:t xml:space="preserve">Součástí pečovatelské služby je půjčovna kompenzačních pomůcek a edukační místnost, </w:t>
            </w:r>
            <w:r w:rsidRPr="000232B3">
              <w:rPr>
                <w:rFonts w:cs="Calibri"/>
                <w:bCs/>
                <w:lang w:eastAsia="ar-SA"/>
              </w:rPr>
              <w:t>kde si lze potřebné pomůcky nejen zapůjčit, ale i vyzkoušet. Pomůcky využilo 257 klientů, kterým bylo zapůjčeno 503 pomůcek.</w:t>
            </w:r>
          </w:p>
          <w:p w:rsidR="000232B3" w:rsidRPr="000232B3" w:rsidRDefault="000232B3" w:rsidP="00062DEA">
            <w:pPr>
              <w:spacing w:after="0" w:line="240" w:lineRule="auto"/>
              <w:rPr>
                <w:rFonts w:cs="Calibri"/>
                <w:bCs/>
                <w:iCs/>
              </w:rPr>
            </w:pPr>
          </w:p>
          <w:p w:rsidR="000232B3" w:rsidRPr="000232B3" w:rsidRDefault="000232B3" w:rsidP="00062DEA">
            <w:pPr>
              <w:spacing w:after="0" w:line="240" w:lineRule="auto"/>
              <w:rPr>
                <w:rFonts w:cs="Calibri"/>
                <w:b/>
                <w:bCs/>
              </w:rPr>
            </w:pPr>
            <w:r w:rsidRPr="000232B3">
              <w:rPr>
                <w:rFonts w:cs="Calibri"/>
                <w:b/>
                <w:bCs/>
              </w:rPr>
              <w:t xml:space="preserve">Českomoravská provincie Kongregace sester Premonstrátek </w:t>
            </w:r>
          </w:p>
          <w:p w:rsidR="000232B3" w:rsidRPr="000232B3" w:rsidRDefault="000232B3" w:rsidP="00062DEA">
            <w:pPr>
              <w:keepNext/>
              <w:numPr>
                <w:ilvl w:val="0"/>
                <w:numId w:val="7"/>
              </w:numPr>
              <w:suppressAutoHyphens/>
              <w:spacing w:after="0" w:line="240" w:lineRule="auto"/>
              <w:rPr>
                <w:rFonts w:cs="Calibri"/>
                <w:bCs/>
              </w:rPr>
            </w:pPr>
            <w:r w:rsidRPr="000232B3">
              <w:rPr>
                <w:rFonts w:cs="Calibri"/>
                <w:bCs/>
              </w:rPr>
              <w:t>V roce 2022 byla poskytnuta pečovatelská služba 19 uživatelům, z toho 16 ženám a 3 mužům.</w:t>
            </w:r>
          </w:p>
          <w:p w:rsidR="000232B3" w:rsidRPr="000232B3" w:rsidRDefault="000232B3" w:rsidP="00062DEA">
            <w:pPr>
              <w:keepNext/>
              <w:numPr>
                <w:ilvl w:val="0"/>
                <w:numId w:val="7"/>
              </w:numPr>
              <w:suppressAutoHyphens/>
              <w:spacing w:after="0" w:line="240" w:lineRule="auto"/>
              <w:rPr>
                <w:rFonts w:cs="Calibri"/>
                <w:bCs/>
              </w:rPr>
            </w:pPr>
            <w:r w:rsidRPr="000232B3">
              <w:rPr>
                <w:rFonts w:cs="Calibri"/>
                <w:bCs/>
              </w:rPr>
              <w:t xml:space="preserve">Služba byla zabezpečena 365 dnů v roce v čase od 6:00 hod. </w:t>
            </w:r>
            <w:r w:rsidRPr="000232B3">
              <w:rPr>
                <w:rFonts w:cs="Calibri"/>
                <w:bCs/>
              </w:rPr>
              <w:lastRenderedPageBreak/>
              <w:t>do 19:00 hod., s maximální denní kapacitou 18 klientů, okamžitou kapacitou 2 klienti.</w:t>
            </w:r>
          </w:p>
          <w:p w:rsidR="000232B3" w:rsidRPr="000232B3" w:rsidRDefault="000232B3" w:rsidP="00062DEA">
            <w:pPr>
              <w:keepNext/>
              <w:numPr>
                <w:ilvl w:val="0"/>
                <w:numId w:val="7"/>
              </w:numPr>
              <w:suppressAutoHyphens/>
              <w:spacing w:after="0" w:line="240" w:lineRule="auto"/>
              <w:ind w:right="-1"/>
              <w:outlineLvl w:val="0"/>
              <w:rPr>
                <w:rFonts w:cs="Calibri"/>
                <w:bCs/>
                <w:iCs/>
              </w:rPr>
            </w:pPr>
            <w:bookmarkStart w:id="15" w:name="_Toc96597899"/>
            <w:r w:rsidRPr="000232B3">
              <w:rPr>
                <w:rFonts w:cs="Calibri"/>
                <w:bCs/>
                <w:iCs/>
              </w:rPr>
              <w:t xml:space="preserve">K 31. 12. 2022 Českomoravská provincie Kongregace sester premonstrátek ukončila poskytování sociální služby, nástupnickou organizací od 1. 1. 2023 je Domov svatého </w:t>
            </w:r>
            <w:proofErr w:type="gramStart"/>
            <w:r w:rsidRPr="000232B3">
              <w:rPr>
                <w:rFonts w:cs="Calibri"/>
                <w:bCs/>
                <w:iCs/>
              </w:rPr>
              <w:t xml:space="preserve">Norberta, </w:t>
            </w:r>
            <w:proofErr w:type="spellStart"/>
            <w:r w:rsidRPr="000232B3">
              <w:rPr>
                <w:rFonts w:cs="Calibri"/>
                <w:bCs/>
                <w:iCs/>
              </w:rPr>
              <w:t>z.ú</w:t>
            </w:r>
            <w:proofErr w:type="spellEnd"/>
            <w:r w:rsidRPr="000232B3">
              <w:rPr>
                <w:rFonts w:cs="Calibri"/>
                <w:bCs/>
                <w:iCs/>
              </w:rPr>
              <w:t>.</w:t>
            </w:r>
            <w:bookmarkEnd w:id="15"/>
            <w:r w:rsidRPr="000232B3">
              <w:rPr>
                <w:rFonts w:cs="Calibri"/>
                <w:bCs/>
                <w:iCs/>
              </w:rPr>
              <w:t>.</w:t>
            </w:r>
            <w:proofErr w:type="gramEnd"/>
            <w:r w:rsidRPr="000232B3">
              <w:rPr>
                <w:rFonts w:cs="Calibri"/>
                <w:bCs/>
                <w:iCs/>
              </w:rPr>
              <w:t xml:space="preserve"> Dle pověření Olomouckého kraje nástupce zabezpečuje sociální službu ve stejném časovém i kapacitním rozsahu.</w:t>
            </w:r>
          </w:p>
          <w:p w:rsidR="000232B3" w:rsidRPr="000232B3" w:rsidRDefault="000232B3" w:rsidP="00062DEA">
            <w:pPr>
              <w:suppressAutoHyphens/>
              <w:spacing w:after="0" w:line="240" w:lineRule="auto"/>
              <w:rPr>
                <w:rFonts w:cs="Calibri"/>
                <w:lang w:eastAsia="ar-SA"/>
              </w:rPr>
            </w:pPr>
          </w:p>
          <w:p w:rsidR="000232B3" w:rsidRPr="000232B3" w:rsidRDefault="000232B3" w:rsidP="00062DEA">
            <w:pPr>
              <w:spacing w:after="0" w:line="240" w:lineRule="auto"/>
              <w:rPr>
                <w:rFonts w:cs="Calibri"/>
                <w:b/>
              </w:rPr>
            </w:pPr>
            <w:r w:rsidRPr="000232B3">
              <w:rPr>
                <w:rFonts w:cs="Calibri"/>
                <w:b/>
              </w:rPr>
              <w:t xml:space="preserve">Sociální služby pro seniory Olomouc, </w:t>
            </w:r>
            <w:proofErr w:type="spellStart"/>
            <w:proofErr w:type="gramStart"/>
            <w:r w:rsidRPr="000232B3">
              <w:rPr>
                <w:rFonts w:cs="Calibri"/>
                <w:b/>
              </w:rPr>
              <w:t>p.o</w:t>
            </w:r>
            <w:proofErr w:type="spellEnd"/>
            <w:r w:rsidRPr="000232B3">
              <w:rPr>
                <w:rFonts w:cs="Calibri"/>
                <w:b/>
              </w:rPr>
              <w:t>.</w:t>
            </w:r>
            <w:proofErr w:type="gramEnd"/>
          </w:p>
          <w:p w:rsidR="000232B3" w:rsidRPr="000232B3" w:rsidRDefault="000232B3" w:rsidP="00062DEA">
            <w:pPr>
              <w:numPr>
                <w:ilvl w:val="0"/>
                <w:numId w:val="8"/>
              </w:numPr>
              <w:spacing w:after="0" w:line="240" w:lineRule="auto"/>
              <w:rPr>
                <w:rFonts w:cs="Calibri"/>
              </w:rPr>
            </w:pPr>
            <w:r w:rsidRPr="000232B3">
              <w:rPr>
                <w:rFonts w:cs="Calibri"/>
              </w:rPr>
              <w:t xml:space="preserve">V průběhu roku 2022 bylo uzavřeno celkem 1 378 smluv </w:t>
            </w:r>
            <w:r w:rsidRPr="000232B3">
              <w:rPr>
                <w:rFonts w:cs="Calibri"/>
              </w:rPr>
              <w:br/>
              <w:t>o poskytování pečovatelské služby. Konkrétní počet uživatelů dle obcí: z toho město Olomouc 1 281 uživatelů.</w:t>
            </w:r>
          </w:p>
          <w:p w:rsidR="000232B3" w:rsidRPr="000232B3" w:rsidRDefault="000232B3" w:rsidP="00062DEA">
            <w:pPr>
              <w:numPr>
                <w:ilvl w:val="0"/>
                <w:numId w:val="8"/>
              </w:numPr>
              <w:spacing w:after="0" w:line="240" w:lineRule="auto"/>
              <w:rPr>
                <w:rFonts w:cs="Calibri"/>
              </w:rPr>
            </w:pPr>
            <w:r w:rsidRPr="000232B3">
              <w:rPr>
                <w:rFonts w:cs="Calibri"/>
              </w:rPr>
              <w:t xml:space="preserve">Ze základních činností je nejvíce využívána služba dovoz nebo donáška stravy z centrální kuchyně.  </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584"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3.1.3</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rPr>
              <w:t xml:space="preserve">Centra denních služeb </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 xml:space="preserve">Sociální služby pro seniory Olomouc, </w:t>
            </w:r>
            <w:proofErr w:type="spellStart"/>
            <w:proofErr w:type="gramStart"/>
            <w:r w:rsidRPr="000232B3">
              <w:rPr>
                <w:rFonts w:cs="Calibri"/>
                <w:b/>
              </w:rPr>
              <w:t>p.o</w:t>
            </w:r>
            <w:proofErr w:type="spellEnd"/>
            <w:r w:rsidRPr="000232B3">
              <w:rPr>
                <w:rFonts w:cs="Calibri"/>
                <w:b/>
              </w:rPr>
              <w:t>.</w:t>
            </w:r>
            <w:proofErr w:type="gramEnd"/>
          </w:p>
          <w:p w:rsidR="000232B3" w:rsidRPr="000232B3" w:rsidRDefault="000232B3" w:rsidP="00062DEA">
            <w:pPr>
              <w:numPr>
                <w:ilvl w:val="0"/>
                <w:numId w:val="9"/>
              </w:numPr>
              <w:spacing w:after="0" w:line="240" w:lineRule="auto"/>
              <w:rPr>
                <w:rFonts w:cs="Calibri"/>
              </w:rPr>
            </w:pPr>
            <w:r w:rsidRPr="000232B3">
              <w:rPr>
                <w:rFonts w:cs="Calibri"/>
              </w:rPr>
              <w:t>Za rok 2022 byly služby poskytnuty více než 80 různým uživatelům. Z toho bylo 59 žen a 23 můžu. Z celkového počtu 82 uživatelů bylo 42 uživatelů z cílové skupiny senioři a 40 uživatelů ze skupiny osoby s chronickým duševním onemocněním s různou formou demence. Jejich věkový průměr byl 82,7 roků.</w:t>
            </w:r>
          </w:p>
          <w:p w:rsidR="000232B3" w:rsidRPr="000232B3" w:rsidRDefault="000232B3" w:rsidP="00062DEA">
            <w:pPr>
              <w:pStyle w:val="Odstavecseseznamem"/>
              <w:numPr>
                <w:ilvl w:val="0"/>
                <w:numId w:val="9"/>
              </w:numPr>
              <w:spacing w:before="100" w:beforeAutospacing="1" w:after="0" w:line="240" w:lineRule="auto"/>
              <w:jc w:val="both"/>
              <w:rPr>
                <w:rFonts w:cs="Calibri"/>
              </w:rPr>
            </w:pPr>
            <w:r w:rsidRPr="000232B3">
              <w:rPr>
                <w:rFonts w:cs="Calibri"/>
              </w:rPr>
              <w:t>V roce 2022 pokračovala modernizace a přizpůsobení prostorů Centra denních služeb specifickým potřebám cílové skupiny.</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584" w:type="pct"/>
            <w:shd w:val="clear" w:color="auto" w:fill="CCECFF"/>
          </w:tcPr>
          <w:p w:rsidR="000232B3" w:rsidRPr="000232B3" w:rsidRDefault="000232B3" w:rsidP="00062DEA">
            <w:pPr>
              <w:spacing w:after="0" w:line="240" w:lineRule="auto"/>
              <w:rPr>
                <w:rFonts w:cs="Calibri"/>
                <w:b/>
              </w:rPr>
            </w:pPr>
            <w:r w:rsidRPr="000232B3">
              <w:rPr>
                <w:rFonts w:cs="Calibri"/>
                <w:b/>
              </w:rPr>
              <w:t>Opatření 3.1.4</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rPr>
              <w:t>Domovy pro seniory</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Domov seniorů POHODA Chválkovice</w:t>
            </w:r>
          </w:p>
          <w:p w:rsidR="000232B3" w:rsidRPr="000232B3" w:rsidRDefault="000232B3" w:rsidP="00062DEA">
            <w:pPr>
              <w:numPr>
                <w:ilvl w:val="0"/>
                <w:numId w:val="10"/>
              </w:numPr>
              <w:spacing w:after="0" w:line="240" w:lineRule="auto"/>
              <w:rPr>
                <w:rFonts w:cs="Calibri"/>
              </w:rPr>
            </w:pPr>
            <w:r w:rsidRPr="000232B3">
              <w:rPr>
                <w:rFonts w:cs="Calibri"/>
              </w:rPr>
              <w:t xml:space="preserve">Kapacita zařízení – 346 klientů. </w:t>
            </w:r>
          </w:p>
          <w:p w:rsidR="000232B3" w:rsidRPr="000232B3" w:rsidRDefault="000232B3" w:rsidP="00062DEA">
            <w:pPr>
              <w:numPr>
                <w:ilvl w:val="0"/>
                <w:numId w:val="10"/>
              </w:numPr>
              <w:spacing w:after="0" w:line="240" w:lineRule="auto"/>
              <w:rPr>
                <w:rFonts w:cs="Calibri"/>
                <w:bCs/>
              </w:rPr>
            </w:pPr>
            <w:r w:rsidRPr="000232B3">
              <w:rPr>
                <w:rFonts w:cs="Calibri"/>
                <w:bCs/>
              </w:rPr>
              <w:t>Věková skupina 60 - 79 (mladší senioři), 80 a více (starší senioři).</w:t>
            </w:r>
          </w:p>
          <w:p w:rsidR="000232B3" w:rsidRPr="000232B3" w:rsidRDefault="000232B3" w:rsidP="00062DEA">
            <w:pPr>
              <w:numPr>
                <w:ilvl w:val="0"/>
                <w:numId w:val="10"/>
              </w:numPr>
              <w:spacing w:after="0" w:line="240" w:lineRule="auto"/>
              <w:rPr>
                <w:rFonts w:cs="Calibri"/>
              </w:rPr>
            </w:pPr>
            <w:r w:rsidRPr="000232B3">
              <w:rPr>
                <w:rFonts w:cs="Calibri"/>
              </w:rPr>
              <w:t>Zajištění a realizace různých akcí pro klienty služby, spolupráce se službou Chráněné bydlení.</w:t>
            </w:r>
          </w:p>
          <w:p w:rsidR="000232B3" w:rsidRPr="000232B3" w:rsidRDefault="000232B3" w:rsidP="00062DEA">
            <w:pPr>
              <w:numPr>
                <w:ilvl w:val="0"/>
                <w:numId w:val="10"/>
              </w:numPr>
              <w:spacing w:after="0" w:line="240" w:lineRule="auto"/>
              <w:rPr>
                <w:rFonts w:cs="Calibri"/>
              </w:rPr>
            </w:pPr>
            <w:r w:rsidRPr="000232B3">
              <w:rPr>
                <w:rFonts w:cs="Calibri"/>
                <w:bCs/>
              </w:rPr>
              <w:t>Dále spolupráce s: poskytovatelé sociálních služeb, nemocnice – zejména Fakultní nemocnice Olomouc, Vojenská nemocnice Olomouc, Odborný léčebný ústav Paseka, Hospic na Sv. Kopečku, praktičtí lékaři klientů, rodinní příslušníci, Magistrát města Olomouce, Olomoucký kraj, Maltézská pomoc o.p.s., JIKA – Olomoucké dobrovolnické centrum, CARITAS – Vyšší odborná škola sociální Olomouc, základní a střední školy v Olomouci, mateřské školy, vysoké školy (např. UP Olomouc), Moravské divadlo v Olomouci, pohřební služby, a další.</w:t>
            </w:r>
          </w:p>
          <w:p w:rsidR="000232B3" w:rsidRPr="000232B3" w:rsidRDefault="000232B3" w:rsidP="00062DEA">
            <w:pPr>
              <w:spacing w:after="0" w:line="240" w:lineRule="auto"/>
              <w:rPr>
                <w:rFonts w:cs="Calibri"/>
                <w:b/>
                <w:bCs/>
              </w:rPr>
            </w:pPr>
          </w:p>
          <w:p w:rsidR="000232B3" w:rsidRPr="000232B3" w:rsidRDefault="000232B3" w:rsidP="00062DEA">
            <w:pPr>
              <w:spacing w:after="0" w:line="240" w:lineRule="auto"/>
              <w:rPr>
                <w:rFonts w:cs="Calibri"/>
                <w:b/>
                <w:bCs/>
              </w:rPr>
            </w:pPr>
            <w:r w:rsidRPr="000232B3">
              <w:rPr>
                <w:rFonts w:cs="Calibri"/>
                <w:b/>
                <w:bCs/>
              </w:rPr>
              <w:t xml:space="preserve">SeneCura </w:t>
            </w:r>
            <w:proofErr w:type="spellStart"/>
            <w:r w:rsidRPr="000232B3">
              <w:rPr>
                <w:rFonts w:cs="Calibri"/>
                <w:b/>
                <w:bCs/>
              </w:rPr>
              <w:t>SeniorCentrum</w:t>
            </w:r>
            <w:proofErr w:type="spellEnd"/>
            <w:r w:rsidRPr="000232B3">
              <w:rPr>
                <w:rFonts w:cs="Calibri"/>
                <w:b/>
                <w:bCs/>
              </w:rPr>
              <w:t xml:space="preserve"> Olomouc</w:t>
            </w:r>
          </w:p>
          <w:p w:rsidR="000232B3" w:rsidRPr="000232B3" w:rsidRDefault="000232B3" w:rsidP="00062DEA">
            <w:pPr>
              <w:numPr>
                <w:ilvl w:val="0"/>
                <w:numId w:val="11"/>
              </w:numPr>
              <w:spacing w:after="0" w:line="240" w:lineRule="auto"/>
              <w:rPr>
                <w:rFonts w:cs="Calibri"/>
              </w:rPr>
            </w:pPr>
            <w:r w:rsidRPr="000232B3">
              <w:rPr>
                <w:rFonts w:cs="Calibri"/>
                <w:bCs/>
              </w:rPr>
              <w:t>Kapacita zařízení - 112 klientů -  z toho 80 DZR a 32 DS.</w:t>
            </w:r>
          </w:p>
          <w:p w:rsidR="000232B3" w:rsidRPr="000232B3" w:rsidRDefault="000232B3" w:rsidP="00062DEA">
            <w:pPr>
              <w:numPr>
                <w:ilvl w:val="0"/>
                <w:numId w:val="11"/>
              </w:numPr>
              <w:spacing w:after="0" w:line="240" w:lineRule="auto"/>
              <w:rPr>
                <w:rFonts w:cs="Calibri"/>
              </w:rPr>
            </w:pPr>
            <w:r w:rsidRPr="000232B3">
              <w:rPr>
                <w:rFonts w:cs="Calibri"/>
                <w:bCs/>
              </w:rPr>
              <w:t xml:space="preserve">Programy, např.: Chutně a zdravě – denně čerstvé pokrmy </w:t>
            </w:r>
            <w:r w:rsidRPr="000232B3">
              <w:rPr>
                <w:rFonts w:cs="Calibri"/>
                <w:bCs/>
              </w:rPr>
              <w:lastRenderedPageBreak/>
              <w:t xml:space="preserve">v naší kuchyni, Večeře při svíčkách – 1 x ročně pozvání klienta a jeho rodinných příslušníků na večeři </w:t>
            </w:r>
            <w:r w:rsidRPr="000232B3">
              <w:rPr>
                <w:rFonts w:cs="Calibri"/>
                <w:bCs/>
              </w:rPr>
              <w:br/>
              <w:t xml:space="preserve">o 4 chodech, Výměnné pobyty v rámci sítě 17 zařízení SeneCura v České republice, Roční přání - plnění přání klientů, Setkání generací – spolupráce s mateřskými </w:t>
            </w:r>
            <w:r w:rsidRPr="000232B3">
              <w:rPr>
                <w:rFonts w:cs="Calibri"/>
                <w:bCs/>
              </w:rPr>
              <w:br/>
              <w:t>a základními školami v okolí atd.</w:t>
            </w:r>
          </w:p>
          <w:p w:rsidR="000232B3" w:rsidRPr="000232B3" w:rsidRDefault="000232B3" w:rsidP="00062DEA">
            <w:pPr>
              <w:numPr>
                <w:ilvl w:val="0"/>
                <w:numId w:val="11"/>
              </w:numPr>
              <w:spacing w:after="0" w:line="240" w:lineRule="auto"/>
              <w:rPr>
                <w:rFonts w:cs="Calibri"/>
              </w:rPr>
            </w:pPr>
            <w:r w:rsidRPr="000232B3">
              <w:rPr>
                <w:rFonts w:cs="Calibri"/>
                <w:bCs/>
              </w:rPr>
              <w:t>Vzájemný kontakt a spolupráce s FN Olomouc, VN Olomouc, ÚSP Moravský Beroun, OLÚ Paseky, praktičtí lékaři, Krajský úřad Olomouckého kraje, Magistrát města Olomouce atd.</w:t>
            </w:r>
          </w:p>
          <w:p w:rsidR="000232B3" w:rsidRPr="000232B3" w:rsidRDefault="000232B3" w:rsidP="00062DEA">
            <w:pPr>
              <w:numPr>
                <w:ilvl w:val="0"/>
                <w:numId w:val="11"/>
              </w:numPr>
              <w:spacing w:after="0" w:line="240" w:lineRule="auto"/>
              <w:rPr>
                <w:rFonts w:cs="Calibri"/>
              </w:rPr>
            </w:pPr>
            <w:r w:rsidRPr="000232B3">
              <w:rPr>
                <w:rFonts w:cs="Calibri"/>
                <w:bCs/>
              </w:rPr>
              <w:t>Spolupráce a vzájemné využívání aktivizačních programů spoluobčany z městské části Slavonín a naopak.</w:t>
            </w:r>
          </w:p>
          <w:p w:rsidR="000232B3" w:rsidRPr="000232B3" w:rsidRDefault="000232B3" w:rsidP="00062DEA">
            <w:pPr>
              <w:numPr>
                <w:ilvl w:val="0"/>
                <w:numId w:val="11"/>
              </w:numPr>
              <w:spacing w:after="0" w:line="240" w:lineRule="auto"/>
              <w:rPr>
                <w:rFonts w:cs="Calibri"/>
              </w:rPr>
            </w:pPr>
            <w:r w:rsidRPr="000232B3">
              <w:rPr>
                <w:rFonts w:cs="Calibri"/>
                <w:bCs/>
              </w:rPr>
              <w:t xml:space="preserve">Spolupráce se Střední školou A. </w:t>
            </w:r>
            <w:proofErr w:type="spellStart"/>
            <w:r w:rsidRPr="000232B3">
              <w:rPr>
                <w:rFonts w:cs="Calibri"/>
                <w:bCs/>
              </w:rPr>
              <w:t>Vejdovského</w:t>
            </w:r>
            <w:proofErr w:type="spellEnd"/>
            <w:r w:rsidRPr="000232B3">
              <w:rPr>
                <w:rFonts w:cs="Calibri"/>
                <w:bCs/>
              </w:rPr>
              <w:t xml:space="preserve"> – masérské </w:t>
            </w:r>
            <w:r w:rsidRPr="000232B3">
              <w:rPr>
                <w:rFonts w:cs="Calibri"/>
                <w:bCs/>
              </w:rPr>
              <w:br/>
              <w:t xml:space="preserve">a pečovatelské služby v rámci praxe studentů, spolupráce </w:t>
            </w:r>
            <w:r w:rsidRPr="000232B3">
              <w:rPr>
                <w:rFonts w:cs="Calibri"/>
                <w:bCs/>
              </w:rPr>
              <w:br/>
              <w:t>s ÚP Olomouc.</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1584" w:type="pct"/>
            <w:shd w:val="clear" w:color="auto" w:fill="CCECFF"/>
          </w:tcPr>
          <w:p w:rsidR="000232B3" w:rsidRPr="000232B3" w:rsidRDefault="000232B3" w:rsidP="00062DEA">
            <w:pPr>
              <w:spacing w:after="0" w:line="240" w:lineRule="auto"/>
              <w:rPr>
                <w:rFonts w:cs="Calibri"/>
                <w:b/>
              </w:rPr>
            </w:pPr>
            <w:r w:rsidRPr="000232B3">
              <w:rPr>
                <w:rFonts w:cs="Calibri"/>
                <w:b/>
              </w:rPr>
              <w:t>Opatření 3.1.5</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rPr>
              <w:t xml:space="preserve">Denní stacionář </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proofErr w:type="spellStart"/>
            <w:r w:rsidRPr="000232B3">
              <w:rPr>
                <w:rFonts w:cs="Calibri"/>
                <w:b/>
              </w:rPr>
              <w:t>Pamatováček</w:t>
            </w:r>
            <w:proofErr w:type="spellEnd"/>
            <w:r w:rsidRPr="000232B3">
              <w:rPr>
                <w:rFonts w:cs="Calibri"/>
                <w:b/>
              </w:rPr>
              <w:t>, o.p.s.</w:t>
            </w:r>
          </w:p>
          <w:p w:rsidR="000232B3" w:rsidRPr="000232B3" w:rsidRDefault="000232B3" w:rsidP="00062DEA">
            <w:pPr>
              <w:numPr>
                <w:ilvl w:val="0"/>
                <w:numId w:val="12"/>
              </w:numPr>
              <w:spacing w:after="0" w:line="240" w:lineRule="auto"/>
              <w:contextualSpacing/>
              <w:rPr>
                <w:rFonts w:cs="Calibri"/>
                <w:b/>
              </w:rPr>
            </w:pPr>
            <w:r w:rsidRPr="000232B3">
              <w:rPr>
                <w:rFonts w:cs="Calibri"/>
              </w:rPr>
              <w:t xml:space="preserve">V roce 2022 využilo služby 20 uživatelů, z toho 18 bylo z Olomouce. Z celkového počtu 20 bylo 6 mužů a 14 žen. 18 osob mělo diagnostikovanou Alzheimerovu chorobu nebo jinou formu demence, 2 uživatelé měli poruchy kognitivních funkcí po CMP. Uživatelé byli ve věkovém rozpětí od 56 do 96 let. </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584" w:type="pct"/>
            <w:shd w:val="clear" w:color="auto" w:fill="CCECFF"/>
          </w:tcPr>
          <w:p w:rsidR="000232B3" w:rsidRPr="000232B3" w:rsidRDefault="000232B3" w:rsidP="00062DEA">
            <w:pPr>
              <w:spacing w:after="0" w:line="240" w:lineRule="auto"/>
              <w:rPr>
                <w:rFonts w:cs="Calibri"/>
                <w:b/>
              </w:rPr>
            </w:pPr>
            <w:r w:rsidRPr="000232B3">
              <w:rPr>
                <w:rFonts w:cs="Calibri"/>
                <w:b/>
              </w:rPr>
              <w:t>Opatření 3.1.6</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rPr>
              <w:t xml:space="preserve">Chráněné bydlení </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 xml:space="preserve">Sociální služby pro seniory Olomouc, </w:t>
            </w:r>
            <w:proofErr w:type="spellStart"/>
            <w:proofErr w:type="gramStart"/>
            <w:r w:rsidRPr="000232B3">
              <w:rPr>
                <w:rFonts w:cs="Calibri"/>
                <w:b/>
              </w:rPr>
              <w:t>p.o</w:t>
            </w:r>
            <w:proofErr w:type="spellEnd"/>
            <w:r w:rsidRPr="000232B3">
              <w:rPr>
                <w:rFonts w:cs="Calibri"/>
                <w:b/>
              </w:rPr>
              <w:t>.</w:t>
            </w:r>
            <w:proofErr w:type="gramEnd"/>
          </w:p>
          <w:p w:rsidR="000232B3" w:rsidRPr="000232B3" w:rsidRDefault="000232B3" w:rsidP="00062DEA">
            <w:pPr>
              <w:numPr>
                <w:ilvl w:val="0"/>
                <w:numId w:val="13"/>
              </w:numPr>
              <w:spacing w:after="0" w:line="240" w:lineRule="auto"/>
              <w:jc w:val="both"/>
              <w:rPr>
                <w:rFonts w:eastAsia="Times New Roman" w:cs="Calibri"/>
              </w:rPr>
            </w:pPr>
            <w:r w:rsidRPr="000232B3">
              <w:rPr>
                <w:rFonts w:eastAsia="Times New Roman" w:cs="Calibri"/>
              </w:rPr>
              <w:t>Kapacita zařízení: 77 uživatelů.</w:t>
            </w:r>
          </w:p>
          <w:p w:rsidR="000232B3" w:rsidRPr="000232B3" w:rsidRDefault="000232B3" w:rsidP="00062DEA">
            <w:pPr>
              <w:numPr>
                <w:ilvl w:val="0"/>
                <w:numId w:val="13"/>
              </w:numPr>
              <w:spacing w:after="0" w:line="240" w:lineRule="auto"/>
              <w:jc w:val="both"/>
              <w:rPr>
                <w:rFonts w:eastAsia="Times New Roman" w:cs="Calibri"/>
              </w:rPr>
            </w:pPr>
            <w:r w:rsidRPr="000232B3">
              <w:rPr>
                <w:rFonts w:eastAsia="Times New Roman" w:cs="Calibri"/>
              </w:rPr>
              <w:t>Věková skupina: od 50 let věku.</w:t>
            </w:r>
          </w:p>
          <w:p w:rsidR="000232B3" w:rsidRPr="000232B3" w:rsidRDefault="000232B3" w:rsidP="00062DEA">
            <w:pPr>
              <w:numPr>
                <w:ilvl w:val="0"/>
                <w:numId w:val="13"/>
              </w:numPr>
              <w:spacing w:after="0" w:line="240" w:lineRule="auto"/>
              <w:jc w:val="both"/>
              <w:rPr>
                <w:rFonts w:eastAsia="Times New Roman" w:cs="Calibri"/>
              </w:rPr>
            </w:pPr>
            <w:r w:rsidRPr="000232B3">
              <w:rPr>
                <w:rFonts w:eastAsia="Times New Roman" w:cs="Calibri"/>
              </w:rPr>
              <w:t>Zajišťování a realizace aktivity pro uživatele služby.</w:t>
            </w:r>
          </w:p>
          <w:p w:rsidR="000232B3" w:rsidRPr="000232B3" w:rsidRDefault="000232B3" w:rsidP="00062DEA">
            <w:pPr>
              <w:numPr>
                <w:ilvl w:val="0"/>
                <w:numId w:val="13"/>
              </w:numPr>
              <w:spacing w:after="0" w:line="240" w:lineRule="auto"/>
              <w:rPr>
                <w:rFonts w:eastAsia="Times New Roman" w:cs="Calibri"/>
              </w:rPr>
            </w:pPr>
            <w:r w:rsidRPr="000232B3">
              <w:rPr>
                <w:rFonts w:eastAsia="Times New Roman" w:cs="Calibri"/>
              </w:rPr>
              <w:t xml:space="preserve">Spolupráce s následnými službami v rámci Olomouckého kraje </w:t>
            </w:r>
          </w:p>
          <w:p w:rsidR="000232B3" w:rsidRPr="000232B3" w:rsidRDefault="000232B3" w:rsidP="00062DEA">
            <w:pPr>
              <w:spacing w:after="0" w:line="240" w:lineRule="auto"/>
              <w:ind w:left="720"/>
              <w:rPr>
                <w:rFonts w:eastAsia="Times New Roman" w:cs="Calibri"/>
              </w:rPr>
            </w:pPr>
          </w:p>
          <w:p w:rsidR="000232B3" w:rsidRPr="000232B3" w:rsidRDefault="000232B3" w:rsidP="00062DEA">
            <w:pPr>
              <w:spacing w:after="0" w:line="240" w:lineRule="auto"/>
              <w:rPr>
                <w:rFonts w:cs="Calibri"/>
                <w:b/>
              </w:rPr>
            </w:pPr>
            <w:r w:rsidRPr="000232B3">
              <w:rPr>
                <w:rFonts w:cs="Calibri"/>
                <w:b/>
              </w:rPr>
              <w:t>Domov seniorů POHODA Chválkovice</w:t>
            </w:r>
          </w:p>
          <w:p w:rsidR="000232B3" w:rsidRPr="000232B3" w:rsidRDefault="000232B3" w:rsidP="00062DEA">
            <w:pPr>
              <w:numPr>
                <w:ilvl w:val="0"/>
                <w:numId w:val="14"/>
              </w:numPr>
              <w:spacing w:after="0" w:line="240" w:lineRule="auto"/>
              <w:rPr>
                <w:rFonts w:cs="Calibri"/>
              </w:rPr>
            </w:pPr>
            <w:r w:rsidRPr="000232B3">
              <w:rPr>
                <w:rFonts w:cs="Calibri"/>
              </w:rPr>
              <w:t xml:space="preserve">Kapacita zařízení – 22 klientů. </w:t>
            </w:r>
          </w:p>
          <w:p w:rsidR="000232B3" w:rsidRPr="000232B3" w:rsidRDefault="000232B3" w:rsidP="00062DEA">
            <w:pPr>
              <w:numPr>
                <w:ilvl w:val="0"/>
                <w:numId w:val="14"/>
              </w:numPr>
              <w:spacing w:after="0" w:line="240" w:lineRule="auto"/>
              <w:rPr>
                <w:rFonts w:cs="Calibri"/>
                <w:bCs/>
              </w:rPr>
            </w:pPr>
            <w:r w:rsidRPr="000232B3">
              <w:rPr>
                <w:rFonts w:cs="Calibri"/>
                <w:bCs/>
              </w:rPr>
              <w:t>Věková skupina 50 - 79 (mladší senioři), 80 a více (starší senioři).</w:t>
            </w:r>
          </w:p>
          <w:p w:rsidR="000232B3" w:rsidRPr="000232B3" w:rsidRDefault="000232B3" w:rsidP="00062DEA">
            <w:pPr>
              <w:numPr>
                <w:ilvl w:val="0"/>
                <w:numId w:val="14"/>
              </w:numPr>
              <w:spacing w:after="0" w:line="240" w:lineRule="auto"/>
              <w:rPr>
                <w:rFonts w:cs="Calibri"/>
              </w:rPr>
            </w:pPr>
            <w:r w:rsidRPr="000232B3">
              <w:rPr>
                <w:rFonts w:cs="Calibri"/>
              </w:rPr>
              <w:t>Spolupráce se službou Domov pro seniory.</w:t>
            </w:r>
          </w:p>
          <w:p w:rsidR="000232B3" w:rsidRPr="000232B3" w:rsidRDefault="000232B3" w:rsidP="00062DEA">
            <w:pPr>
              <w:numPr>
                <w:ilvl w:val="0"/>
                <w:numId w:val="14"/>
              </w:numPr>
              <w:spacing w:after="0" w:line="240" w:lineRule="auto"/>
              <w:rPr>
                <w:rFonts w:cs="Calibri"/>
              </w:rPr>
            </w:pPr>
            <w:r w:rsidRPr="000232B3">
              <w:rPr>
                <w:rFonts w:cs="Calibri"/>
                <w:bCs/>
              </w:rPr>
              <w:t>Chráněné bydlení prochází transformací na Domov pro seniory.</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Naplněno</w:t>
            </w:r>
          </w:p>
        </w:tc>
      </w:tr>
    </w:tbl>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346"/>
      </w:tblGrid>
      <w:tr w:rsidR="000232B3" w:rsidRPr="00FA47E3" w:rsidTr="00062DEA">
        <w:tc>
          <w:tcPr>
            <w:tcW w:w="1584" w:type="pct"/>
            <w:shd w:val="clear" w:color="auto" w:fill="CCECFF"/>
          </w:tcPr>
          <w:p w:rsidR="000232B3" w:rsidRPr="000232B3" w:rsidRDefault="000232B3" w:rsidP="00062DEA">
            <w:pPr>
              <w:spacing w:after="0" w:line="240" w:lineRule="auto"/>
              <w:rPr>
                <w:rFonts w:cs="Calibri"/>
                <w:b/>
              </w:rPr>
            </w:pPr>
            <w:r w:rsidRPr="000232B3">
              <w:rPr>
                <w:rFonts w:cs="Calibri"/>
                <w:b/>
              </w:rPr>
              <w:t>Opatření 3.1.7</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rPr>
              <w:t xml:space="preserve">Domovy se zvláštním režimem </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bCs/>
              </w:rPr>
            </w:pPr>
            <w:r w:rsidRPr="000232B3">
              <w:rPr>
                <w:rFonts w:cs="Calibri"/>
                <w:b/>
                <w:bCs/>
              </w:rPr>
              <w:t xml:space="preserve">SeneCura </w:t>
            </w:r>
            <w:proofErr w:type="spellStart"/>
            <w:r w:rsidRPr="000232B3">
              <w:rPr>
                <w:rFonts w:cs="Calibri"/>
                <w:b/>
                <w:bCs/>
              </w:rPr>
              <w:t>SeniorCentrum</w:t>
            </w:r>
            <w:proofErr w:type="spellEnd"/>
            <w:r w:rsidRPr="000232B3">
              <w:rPr>
                <w:rFonts w:cs="Calibri"/>
                <w:b/>
                <w:bCs/>
              </w:rPr>
              <w:t xml:space="preserve"> Olomouc</w:t>
            </w:r>
          </w:p>
          <w:p w:rsidR="000232B3" w:rsidRPr="000232B3" w:rsidRDefault="000232B3" w:rsidP="00062DEA">
            <w:pPr>
              <w:numPr>
                <w:ilvl w:val="0"/>
                <w:numId w:val="11"/>
              </w:numPr>
              <w:spacing w:after="0" w:line="240" w:lineRule="auto"/>
              <w:rPr>
                <w:rFonts w:cs="Calibri"/>
              </w:rPr>
            </w:pPr>
            <w:r w:rsidRPr="000232B3">
              <w:rPr>
                <w:rFonts w:cs="Calibri"/>
                <w:bCs/>
              </w:rPr>
              <w:t>Kapacita zařízení - 80 klientů.</w:t>
            </w:r>
          </w:p>
          <w:p w:rsidR="000232B3" w:rsidRPr="000232B3" w:rsidRDefault="000232B3" w:rsidP="00062DEA">
            <w:pPr>
              <w:numPr>
                <w:ilvl w:val="0"/>
                <w:numId w:val="11"/>
              </w:numPr>
              <w:spacing w:after="0" w:line="240" w:lineRule="auto"/>
              <w:rPr>
                <w:rFonts w:cs="Calibri"/>
              </w:rPr>
            </w:pPr>
            <w:r w:rsidRPr="000232B3">
              <w:rPr>
                <w:rFonts w:cs="Calibri"/>
                <w:bCs/>
              </w:rPr>
              <w:t xml:space="preserve">Programy, např.: Chutně a zdravě – denně čerstvé pokrmy v naší kuchyni, Večeře při svíčkách – 1 x ročně pozvání klienta a jeho rodinných příslušníků na večeři o 4 chodech, Výměnné pobyty v rámci sítě 17 zařízení SeneCura v České </w:t>
            </w:r>
            <w:r w:rsidRPr="000232B3">
              <w:rPr>
                <w:rFonts w:cs="Calibri"/>
                <w:bCs/>
              </w:rPr>
              <w:lastRenderedPageBreak/>
              <w:t xml:space="preserve">republice, Roční přání - plnění přání klientů, Setkání generací – spolupráce s mateřskými </w:t>
            </w:r>
            <w:r w:rsidRPr="000232B3">
              <w:rPr>
                <w:rFonts w:cs="Calibri"/>
                <w:bCs/>
              </w:rPr>
              <w:br/>
              <w:t>a základními školami v okolí atd.</w:t>
            </w:r>
          </w:p>
          <w:p w:rsidR="000232B3" w:rsidRPr="000232B3" w:rsidRDefault="000232B3" w:rsidP="00062DEA">
            <w:pPr>
              <w:numPr>
                <w:ilvl w:val="0"/>
                <w:numId w:val="11"/>
              </w:numPr>
              <w:spacing w:after="0" w:line="240" w:lineRule="auto"/>
              <w:rPr>
                <w:rFonts w:cs="Calibri"/>
              </w:rPr>
            </w:pPr>
            <w:r w:rsidRPr="000232B3">
              <w:rPr>
                <w:rFonts w:cs="Calibri"/>
                <w:bCs/>
              </w:rPr>
              <w:t>Spolupráce a vzájemné využívání aktivizačních programů spoluobčany z městské části Slavonín a naopak.</w:t>
            </w:r>
          </w:p>
          <w:p w:rsidR="000232B3" w:rsidRPr="000232B3" w:rsidRDefault="000232B3" w:rsidP="00062DEA">
            <w:pPr>
              <w:numPr>
                <w:ilvl w:val="0"/>
                <w:numId w:val="11"/>
              </w:numPr>
              <w:spacing w:after="0" w:line="240" w:lineRule="auto"/>
              <w:rPr>
                <w:rFonts w:cs="Calibri"/>
              </w:rPr>
            </w:pPr>
            <w:r w:rsidRPr="000232B3">
              <w:rPr>
                <w:rFonts w:cs="Calibri"/>
                <w:bCs/>
              </w:rPr>
              <w:t xml:space="preserve">Spolupráce se Střední školou A. </w:t>
            </w:r>
            <w:proofErr w:type="spellStart"/>
            <w:r w:rsidRPr="000232B3">
              <w:rPr>
                <w:rFonts w:cs="Calibri"/>
                <w:bCs/>
              </w:rPr>
              <w:t>Vejdovského</w:t>
            </w:r>
            <w:proofErr w:type="spellEnd"/>
            <w:r w:rsidRPr="000232B3">
              <w:rPr>
                <w:rFonts w:cs="Calibri"/>
                <w:bCs/>
              </w:rPr>
              <w:t xml:space="preserve"> – masérské </w:t>
            </w:r>
            <w:r w:rsidRPr="000232B3">
              <w:rPr>
                <w:rFonts w:cs="Calibri"/>
                <w:bCs/>
              </w:rPr>
              <w:br/>
              <w:t xml:space="preserve">a pečovatelské služby v rámci praxe studentů, spolupráce </w:t>
            </w:r>
            <w:r w:rsidRPr="000232B3">
              <w:rPr>
                <w:rFonts w:cs="Calibri"/>
                <w:bCs/>
              </w:rPr>
              <w:br/>
              <w:t>s ÚP Olomouc.</w:t>
            </w:r>
          </w:p>
          <w:p w:rsidR="000232B3" w:rsidRPr="000232B3" w:rsidRDefault="000232B3" w:rsidP="00062DEA">
            <w:pPr>
              <w:spacing w:after="0" w:line="240" w:lineRule="auto"/>
              <w:rPr>
                <w:rFonts w:cs="Calibri"/>
                <w:bCs/>
              </w:rPr>
            </w:pPr>
          </w:p>
          <w:p w:rsidR="000232B3" w:rsidRPr="000232B3" w:rsidRDefault="000232B3" w:rsidP="00062DEA">
            <w:pPr>
              <w:spacing w:after="0" w:line="240" w:lineRule="auto"/>
              <w:rPr>
                <w:rFonts w:cs="Calibri"/>
                <w:b/>
              </w:rPr>
            </w:pPr>
            <w:r w:rsidRPr="000232B3">
              <w:rPr>
                <w:rFonts w:cs="Calibri"/>
                <w:b/>
              </w:rPr>
              <w:t>Domov důchodců Hrubá Voda p. o</w:t>
            </w:r>
          </w:p>
          <w:p w:rsidR="000232B3" w:rsidRPr="000232B3" w:rsidRDefault="000232B3" w:rsidP="00062DEA">
            <w:pPr>
              <w:numPr>
                <w:ilvl w:val="0"/>
                <w:numId w:val="11"/>
              </w:numPr>
              <w:spacing w:after="0" w:line="240" w:lineRule="auto"/>
              <w:rPr>
                <w:rFonts w:cs="Calibri"/>
              </w:rPr>
            </w:pPr>
            <w:r w:rsidRPr="000232B3">
              <w:rPr>
                <w:rFonts w:cs="Calibri"/>
                <w:bCs/>
              </w:rPr>
              <w:t>Kapacita zařízení - 17 klientů.</w:t>
            </w:r>
          </w:p>
          <w:p w:rsidR="000232B3" w:rsidRPr="000232B3" w:rsidRDefault="000232B3" w:rsidP="00062DEA">
            <w:pPr>
              <w:numPr>
                <w:ilvl w:val="0"/>
                <w:numId w:val="11"/>
              </w:numPr>
              <w:spacing w:after="0" w:line="240" w:lineRule="auto"/>
              <w:rPr>
                <w:rFonts w:cs="Calibri"/>
              </w:rPr>
            </w:pPr>
            <w:r w:rsidRPr="000232B3">
              <w:rPr>
                <w:rFonts w:cs="Calibri"/>
                <w:bCs/>
              </w:rPr>
              <w:t xml:space="preserve">Spolupráce s: poskytovatelé sociálních služeb, nemocnice – zejména Fakultní nemocnice Olomouc, Vojenská nemocnice Olomouc, Odborný léčebný ústav Paseka, Hospic na Sv. Kopečku, praktičtí lékaři klientů, rodinní příslušníci, Magistrát města Olomouce, Olomoucký kraj. </w:t>
            </w:r>
          </w:p>
          <w:p w:rsidR="000232B3" w:rsidRPr="000232B3" w:rsidRDefault="000232B3" w:rsidP="00062DEA">
            <w:pPr>
              <w:numPr>
                <w:ilvl w:val="0"/>
                <w:numId w:val="11"/>
              </w:numPr>
              <w:spacing w:after="0" w:line="240" w:lineRule="auto"/>
              <w:rPr>
                <w:rFonts w:cs="Calibri"/>
              </w:rPr>
            </w:pPr>
            <w:r w:rsidRPr="000232B3">
              <w:rPr>
                <w:rFonts w:cs="Calibri"/>
                <w:bCs/>
              </w:rPr>
              <w:t>Kulturní a společenské akce ve spolupráci s Moravským divadlem a Moravskou filharmonií Olomouc.</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584" w:type="pct"/>
            <w:shd w:val="clear" w:color="auto" w:fill="C6D9F1"/>
          </w:tcPr>
          <w:p w:rsidR="000232B3" w:rsidRPr="000232B3" w:rsidRDefault="000232B3" w:rsidP="00062DEA">
            <w:pPr>
              <w:spacing w:after="0" w:line="240" w:lineRule="auto"/>
              <w:rPr>
                <w:rFonts w:cs="Calibri"/>
                <w:b/>
              </w:rPr>
            </w:pPr>
            <w:r w:rsidRPr="000232B3">
              <w:rPr>
                <w:rFonts w:cs="Calibri"/>
                <w:b/>
              </w:rPr>
              <w:t>Opatření 3.1.8</w:t>
            </w:r>
          </w:p>
        </w:tc>
        <w:tc>
          <w:tcPr>
            <w:tcW w:w="3416" w:type="pct"/>
            <w:shd w:val="clear" w:color="auto" w:fill="C6D9F1"/>
          </w:tcPr>
          <w:p w:rsidR="000232B3" w:rsidRPr="000232B3" w:rsidRDefault="000232B3" w:rsidP="00062DEA">
            <w:pPr>
              <w:spacing w:after="0" w:line="240" w:lineRule="auto"/>
              <w:rPr>
                <w:rFonts w:cs="Calibri"/>
                <w:b/>
              </w:rPr>
            </w:pPr>
            <w:r w:rsidRPr="000232B3">
              <w:rPr>
                <w:rFonts w:cs="Calibri"/>
                <w:b/>
              </w:rPr>
              <w:t>Odlehčovací služba</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proofErr w:type="spellStart"/>
            <w:r w:rsidRPr="000232B3">
              <w:rPr>
                <w:rFonts w:cs="Calibri"/>
                <w:b/>
              </w:rPr>
              <w:t>Global</w:t>
            </w:r>
            <w:proofErr w:type="spellEnd"/>
            <w:r w:rsidRPr="000232B3">
              <w:rPr>
                <w:rFonts w:cs="Calibri"/>
                <w:b/>
              </w:rPr>
              <w:t xml:space="preserve"> partner </w:t>
            </w:r>
            <w:proofErr w:type="gramStart"/>
            <w:r w:rsidRPr="000232B3">
              <w:rPr>
                <w:rFonts w:cs="Calibri"/>
                <w:b/>
              </w:rPr>
              <w:t xml:space="preserve">péče,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4"/>
              </w:numPr>
              <w:spacing w:after="0" w:line="240" w:lineRule="auto"/>
              <w:rPr>
                <w:rFonts w:cs="Calibri"/>
              </w:rPr>
            </w:pPr>
            <w:r w:rsidRPr="000232B3">
              <w:rPr>
                <w:rFonts w:cs="Calibri"/>
              </w:rPr>
              <w:t>Služba je nabízena od 7:00 do 19:00 hodin v Olomouci a ORP Olomouc.</w:t>
            </w:r>
          </w:p>
          <w:p w:rsidR="000232B3" w:rsidRPr="000232B3" w:rsidRDefault="000232B3" w:rsidP="00062DEA">
            <w:pPr>
              <w:numPr>
                <w:ilvl w:val="0"/>
                <w:numId w:val="4"/>
              </w:numPr>
              <w:spacing w:after="0" w:line="240" w:lineRule="auto"/>
              <w:rPr>
                <w:rFonts w:cs="Calibri"/>
              </w:rPr>
            </w:pPr>
            <w:r w:rsidRPr="000232B3">
              <w:rPr>
                <w:rFonts w:cs="Calibri"/>
              </w:rPr>
              <w:t xml:space="preserve">Odlehčovací služba byla v roce 2022 poskytnuta 19 klientům, z toho 8 žen a 11 mužů.  </w:t>
            </w:r>
          </w:p>
          <w:p w:rsidR="000232B3" w:rsidRPr="000232B3" w:rsidRDefault="000232B3" w:rsidP="00062DEA">
            <w:pPr>
              <w:numPr>
                <w:ilvl w:val="0"/>
                <w:numId w:val="4"/>
              </w:numPr>
              <w:spacing w:after="0" w:line="240" w:lineRule="auto"/>
              <w:rPr>
                <w:rFonts w:cs="Calibri"/>
              </w:rPr>
            </w:pPr>
            <w:r w:rsidRPr="000232B3">
              <w:rPr>
                <w:rFonts w:cs="Calibri"/>
              </w:rPr>
              <w:t>Realizováno celkem 1 044 hodin přímé péče u klientů, prostřednictvím týmu 3 pracovníků v sociálních službách. (2xHPP;1xDPP)</w:t>
            </w:r>
          </w:p>
          <w:p w:rsidR="000232B3" w:rsidRPr="000232B3" w:rsidRDefault="000232B3" w:rsidP="00062DEA">
            <w:pPr>
              <w:numPr>
                <w:ilvl w:val="0"/>
                <w:numId w:val="4"/>
              </w:numPr>
              <w:spacing w:after="0" w:line="240" w:lineRule="auto"/>
              <w:rPr>
                <w:rFonts w:cs="Calibri"/>
              </w:rPr>
            </w:pPr>
            <w:r w:rsidRPr="000232B3">
              <w:rPr>
                <w:rFonts w:cs="Calibri"/>
              </w:rPr>
              <w:t>Početně nejvýraznější skupinou klientů jsou senioři.</w:t>
            </w:r>
          </w:p>
          <w:p w:rsidR="000232B3" w:rsidRPr="000232B3" w:rsidRDefault="000232B3" w:rsidP="00062DEA">
            <w:pPr>
              <w:numPr>
                <w:ilvl w:val="0"/>
                <w:numId w:val="4"/>
              </w:numPr>
              <w:spacing w:after="0" w:line="240" w:lineRule="auto"/>
              <w:rPr>
                <w:rFonts w:cs="Calibri"/>
              </w:rPr>
            </w:pPr>
            <w:r w:rsidRPr="000232B3">
              <w:rPr>
                <w:rFonts w:cs="Calibri"/>
              </w:rPr>
              <w:t>PR aktivity, vzdělávání a supervize týmu.</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584" w:type="pct"/>
            <w:shd w:val="clear" w:color="auto" w:fill="A8D08D"/>
          </w:tcPr>
          <w:p w:rsidR="000232B3" w:rsidRPr="000232B3" w:rsidRDefault="000232B3" w:rsidP="00062DEA">
            <w:pPr>
              <w:spacing w:after="0" w:line="240" w:lineRule="auto"/>
              <w:rPr>
                <w:rFonts w:cs="Calibri"/>
                <w:b/>
              </w:rPr>
            </w:pPr>
            <w:r w:rsidRPr="000232B3">
              <w:rPr>
                <w:rFonts w:cs="Calibri"/>
                <w:b/>
              </w:rPr>
              <w:t>Cíl 2</w:t>
            </w:r>
          </w:p>
        </w:tc>
        <w:tc>
          <w:tcPr>
            <w:tcW w:w="3416" w:type="pct"/>
            <w:shd w:val="clear" w:color="auto" w:fill="A8D08D"/>
          </w:tcPr>
          <w:p w:rsidR="000232B3" w:rsidRPr="000232B3" w:rsidRDefault="000232B3" w:rsidP="00062DEA">
            <w:pPr>
              <w:spacing w:after="0" w:line="240" w:lineRule="auto"/>
              <w:rPr>
                <w:rFonts w:cs="Calibri"/>
                <w:b/>
              </w:rPr>
            </w:pPr>
            <w:r w:rsidRPr="000232B3">
              <w:rPr>
                <w:rFonts w:cs="Calibri"/>
                <w:b/>
              </w:rPr>
              <w:t>Podpora souvisejících služeb na území města Olomouce</w:t>
            </w:r>
          </w:p>
        </w:tc>
      </w:tr>
      <w:tr w:rsidR="000232B3" w:rsidRPr="00FA47E3" w:rsidTr="00062DEA">
        <w:tc>
          <w:tcPr>
            <w:tcW w:w="1584"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3.2.1</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bCs/>
              </w:rPr>
              <w:t>Udržení, rozvoj a zvýšení počtu bytů pro seniory</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Statutární město Olomouc</w:t>
            </w:r>
          </w:p>
          <w:p w:rsidR="000232B3" w:rsidRPr="000232B3" w:rsidRDefault="000232B3" w:rsidP="00062DEA">
            <w:pPr>
              <w:numPr>
                <w:ilvl w:val="0"/>
                <w:numId w:val="15"/>
              </w:numPr>
              <w:spacing w:after="0" w:line="240" w:lineRule="auto"/>
              <w:rPr>
                <w:rFonts w:cs="Calibri"/>
              </w:rPr>
            </w:pPr>
            <w:r w:rsidRPr="000232B3">
              <w:rPr>
                <w:rFonts w:cs="Calibri"/>
              </w:rPr>
              <w:t xml:space="preserve">V roce 2022 byla provedena úprava Pravidla pro poskytování bytů zvláštního určení „Byty pro seniory“ a „bezbariérové byty“. Byl navýšen počet bodů žadatelům, kteří nevlastní byt, či dům určený k bydlení (bydlí v nájmu), dále byla provedena změna v pravidlech při vyřazování žádostí z evidence, kdy doposud schvalovala vyřazení RMO a po úpravě, stejně jako u příjmu žádostí, navrhuje a schvaluje vyřazení příslušné oddělení OSV </w:t>
            </w:r>
            <w:proofErr w:type="spellStart"/>
            <w:r w:rsidRPr="000232B3">
              <w:rPr>
                <w:rFonts w:cs="Calibri"/>
              </w:rPr>
              <w:t>MMOl</w:t>
            </w:r>
            <w:proofErr w:type="spellEnd"/>
            <w:r w:rsidRPr="000232B3">
              <w:rPr>
                <w:rFonts w:cs="Calibri"/>
              </w:rPr>
              <w:t xml:space="preserve">. Počet bytů zvláštního určení se neměnil. </w:t>
            </w:r>
          </w:p>
          <w:p w:rsidR="000232B3" w:rsidRPr="000232B3" w:rsidRDefault="000232B3" w:rsidP="00062DEA">
            <w:pPr>
              <w:numPr>
                <w:ilvl w:val="0"/>
                <w:numId w:val="15"/>
              </w:numPr>
              <w:spacing w:after="0" w:line="240" w:lineRule="auto"/>
              <w:rPr>
                <w:rFonts w:cs="Calibri"/>
              </w:rPr>
            </w:pPr>
            <w:r w:rsidRPr="000232B3">
              <w:rPr>
                <w:rFonts w:cs="Calibri"/>
              </w:rPr>
              <w:t>Výše nájemného se upravovalo s ohledem na modernizace těchto bytů, které postupně realizuje SNO a nájem takto upravených bytů navyšuje. Nájemné nadále zůstává zvýhodněno oproti tomu běžnému nájemnému v Olomouci.</w:t>
            </w:r>
          </w:p>
          <w:p w:rsidR="000232B3" w:rsidRPr="000232B3" w:rsidRDefault="000232B3" w:rsidP="00062DEA">
            <w:pPr>
              <w:numPr>
                <w:ilvl w:val="0"/>
                <w:numId w:val="15"/>
              </w:numPr>
              <w:spacing w:after="0" w:line="240" w:lineRule="auto"/>
              <w:rPr>
                <w:rFonts w:cs="Calibri"/>
                <w:b/>
              </w:rPr>
            </w:pPr>
            <w:r w:rsidRPr="000232B3">
              <w:rPr>
                <w:rFonts w:cs="Calibri"/>
              </w:rPr>
              <w:t xml:space="preserve">Byla provedena revize a aktualizace všech žádostí (BB, BPS). </w:t>
            </w:r>
          </w:p>
          <w:p w:rsidR="000232B3" w:rsidRPr="000232B3" w:rsidRDefault="000232B3" w:rsidP="00062DEA">
            <w:pPr>
              <w:numPr>
                <w:ilvl w:val="0"/>
                <w:numId w:val="15"/>
              </w:numPr>
              <w:spacing w:after="0" w:line="240" w:lineRule="auto"/>
              <w:rPr>
                <w:rFonts w:cs="Calibri"/>
                <w:b/>
              </w:rPr>
            </w:pPr>
            <w:r w:rsidRPr="000232B3">
              <w:rPr>
                <w:rFonts w:cs="Calibri"/>
              </w:rPr>
              <w:t xml:space="preserve">Počet žadatelů o byty zvláštního určení se pohybuje kolem </w:t>
            </w:r>
            <w:r w:rsidRPr="000232B3">
              <w:rPr>
                <w:rFonts w:cs="Calibri"/>
              </w:rPr>
              <w:lastRenderedPageBreak/>
              <w:t>hranice 650 žadatelů.</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1584" w:type="pct"/>
            <w:shd w:val="clear" w:color="auto" w:fill="CCECFF"/>
          </w:tcPr>
          <w:p w:rsidR="000232B3" w:rsidRPr="000232B3" w:rsidRDefault="000232B3" w:rsidP="00062DEA">
            <w:pPr>
              <w:spacing w:after="0" w:line="240" w:lineRule="auto"/>
              <w:rPr>
                <w:rFonts w:cs="Calibri"/>
                <w:b/>
              </w:rPr>
            </w:pPr>
            <w:r w:rsidRPr="000232B3">
              <w:rPr>
                <w:rFonts w:cs="Calibri"/>
                <w:b/>
              </w:rPr>
              <w:t>Opatření 3.2.2</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rPr>
              <w:t>Rozvoj a podpora dobrovolnictví seniorů a pro seniory</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widowControl w:val="0"/>
              <w:spacing w:after="0" w:line="240" w:lineRule="auto"/>
              <w:rPr>
                <w:rFonts w:cs="Calibri"/>
                <w:b/>
              </w:rPr>
            </w:pPr>
            <w:r w:rsidRPr="000232B3">
              <w:rPr>
                <w:rFonts w:cs="Calibri"/>
                <w:b/>
                <w:bCs/>
                <w:iCs/>
              </w:rPr>
              <w:t xml:space="preserve">JIKA – Olomoucké dobrovolnické </w:t>
            </w:r>
            <w:proofErr w:type="gramStart"/>
            <w:r w:rsidRPr="000232B3">
              <w:rPr>
                <w:rFonts w:cs="Calibri"/>
                <w:b/>
                <w:bCs/>
                <w:iCs/>
              </w:rPr>
              <w:t>centrum, z.s.</w:t>
            </w:r>
            <w:proofErr w:type="gramEnd"/>
          </w:p>
          <w:p w:rsidR="000232B3" w:rsidRPr="000232B3" w:rsidRDefault="000232B3" w:rsidP="00062DEA">
            <w:pPr>
              <w:pStyle w:val="Normlnweb"/>
              <w:numPr>
                <w:ilvl w:val="0"/>
                <w:numId w:val="25"/>
              </w:numPr>
              <w:spacing w:before="0" w:beforeAutospacing="0" w:after="0" w:afterAutospacing="0"/>
              <w:rPr>
                <w:rFonts w:ascii="Calibri" w:hAnsi="Calibri" w:cs="Calibri"/>
                <w:sz w:val="22"/>
                <w:szCs w:val="22"/>
              </w:rPr>
            </w:pPr>
            <w:r w:rsidRPr="000232B3">
              <w:rPr>
                <w:rFonts w:ascii="Calibri" w:hAnsi="Calibri" w:cs="Calibri"/>
                <w:sz w:val="22"/>
                <w:szCs w:val="22"/>
              </w:rPr>
              <w:t>V roce 2022 došlo k</w:t>
            </w:r>
            <w:r w:rsidRPr="000232B3">
              <w:rPr>
                <w:rFonts w:ascii="Calibri" w:hAnsi="Calibri" w:cs="Calibri"/>
                <w:b/>
                <w:sz w:val="22"/>
                <w:szCs w:val="22"/>
              </w:rPr>
              <w:t xml:space="preserve"> </w:t>
            </w:r>
            <w:r w:rsidRPr="000232B3">
              <w:rPr>
                <w:rFonts w:ascii="Calibri" w:hAnsi="Calibri" w:cs="Calibri"/>
                <w:sz w:val="22"/>
                <w:szCs w:val="22"/>
              </w:rPr>
              <w:t>zapojení cca 49 dobrovolníků. V roce 2022 velká část dobrovolníků a koordinátorů DC začala aktivně pomáhat ukrajinským uprchlíkům včetně seniorů umístěných v olomouckém regionu - pomoc při začleňování běženců do společnosti, doučování v českém jazyce, volnočasové aktivity, pomoc při zajištění a vybavení domácností, překlady apod.</w:t>
            </w:r>
          </w:p>
          <w:p w:rsidR="000232B3" w:rsidRPr="000232B3" w:rsidRDefault="000232B3" w:rsidP="00062DEA">
            <w:pPr>
              <w:widowControl w:val="0"/>
              <w:numPr>
                <w:ilvl w:val="0"/>
                <w:numId w:val="16"/>
              </w:numPr>
              <w:spacing w:after="0" w:line="240" w:lineRule="auto"/>
              <w:rPr>
                <w:rFonts w:cs="Calibri"/>
                <w:b/>
              </w:rPr>
            </w:pPr>
            <w:r w:rsidRPr="000232B3">
              <w:rPr>
                <w:rFonts w:cs="Calibri"/>
              </w:rPr>
              <w:t>Šíření myšlenky dobrovolnictví (informační letáky, informační kampaň v sociálních a příbuzných zařízeních, aktuální informace na webových stránkách organizace, reportáže v rozhlase apod.).</w:t>
            </w:r>
          </w:p>
          <w:p w:rsidR="000232B3" w:rsidRPr="000232B3" w:rsidRDefault="000232B3" w:rsidP="00062DEA">
            <w:pPr>
              <w:widowControl w:val="0"/>
              <w:numPr>
                <w:ilvl w:val="0"/>
                <w:numId w:val="16"/>
              </w:numPr>
              <w:spacing w:after="0" w:line="240" w:lineRule="auto"/>
              <w:rPr>
                <w:rFonts w:cs="Calibri"/>
                <w:b/>
              </w:rPr>
            </w:pPr>
            <w:r w:rsidRPr="000232B3">
              <w:rPr>
                <w:rFonts w:cs="Calibri"/>
              </w:rPr>
              <w:t>Přijímající organizace</w:t>
            </w:r>
            <w:r w:rsidRPr="000232B3">
              <w:rPr>
                <w:rFonts w:cs="Calibri"/>
                <w:bCs/>
              </w:rPr>
              <w:t xml:space="preserve">: </w:t>
            </w:r>
            <w:r w:rsidRPr="000232B3">
              <w:rPr>
                <w:rFonts w:cs="Calibri"/>
              </w:rPr>
              <w:t xml:space="preserve">Sociální služby pro seniory a Chráněné bydlení -  Zikova 14, </w:t>
            </w:r>
            <w:proofErr w:type="spellStart"/>
            <w:r w:rsidRPr="000232B3">
              <w:rPr>
                <w:rFonts w:cs="Calibri"/>
              </w:rPr>
              <w:t>MMOl</w:t>
            </w:r>
            <w:proofErr w:type="spellEnd"/>
            <w:r w:rsidRPr="000232B3">
              <w:rPr>
                <w:rFonts w:cs="Calibri"/>
              </w:rPr>
              <w:t xml:space="preserve"> (Klub pro seniory); Domov seniorů Pohoda Chválkovice </w:t>
            </w:r>
            <w:proofErr w:type="spellStart"/>
            <w:proofErr w:type="gramStart"/>
            <w:r w:rsidRPr="000232B3">
              <w:rPr>
                <w:rFonts w:cs="Calibri"/>
              </w:rPr>
              <w:t>p.o</w:t>
            </w:r>
            <w:proofErr w:type="spellEnd"/>
            <w:r w:rsidRPr="000232B3">
              <w:rPr>
                <w:rFonts w:cs="Calibri"/>
              </w:rPr>
              <w:t>.</w:t>
            </w:r>
            <w:proofErr w:type="gramEnd"/>
            <w:r w:rsidRPr="000232B3">
              <w:rPr>
                <w:rFonts w:cs="Calibri"/>
              </w:rPr>
              <w:t xml:space="preserve">; Domov pro seniory Tovačov </w:t>
            </w:r>
            <w:proofErr w:type="spellStart"/>
            <w:proofErr w:type="gramStart"/>
            <w:r w:rsidRPr="000232B3">
              <w:rPr>
                <w:rFonts w:cs="Calibri"/>
              </w:rPr>
              <w:t>p.o</w:t>
            </w:r>
            <w:proofErr w:type="spellEnd"/>
            <w:r w:rsidRPr="000232B3">
              <w:rPr>
                <w:rFonts w:cs="Calibri"/>
              </w:rPr>
              <w:t>.</w:t>
            </w:r>
            <w:proofErr w:type="gramEnd"/>
            <w:r w:rsidRPr="000232B3">
              <w:rPr>
                <w:rFonts w:cs="Calibri"/>
              </w:rPr>
              <w:t xml:space="preserve">, Domov pro seniory Loštice; Domov pro seniory Kostelec na Hané; Domov pro seniory Náměšť na Hané; Psychiatrická léčebna Šternberk – všechna oddělení; Vojenská nemocnice – LDN, DETOX, psychiatrie lůžková část, včetně odd., FOD – Klokánek; Domov pro ženy a matky s dětmi – 2 zařízení; DC 90 Topolany; </w:t>
            </w:r>
            <w:proofErr w:type="spellStart"/>
            <w:r w:rsidRPr="000232B3">
              <w:rPr>
                <w:rFonts w:cs="Calibri"/>
              </w:rPr>
              <w:t>Snoezelen</w:t>
            </w:r>
            <w:proofErr w:type="spellEnd"/>
            <w:r w:rsidRPr="000232B3">
              <w:rPr>
                <w:rFonts w:cs="Calibri"/>
              </w:rPr>
              <w:t xml:space="preserve"> Olomouc; Dobrá rodina; Člověk v tísni o.p.s.; SŠ, ZŠ a MŠ pro sluchově postižené; SOS Olomouc; </w:t>
            </w:r>
            <w:proofErr w:type="spellStart"/>
            <w:r w:rsidRPr="000232B3">
              <w:rPr>
                <w:rFonts w:cs="Calibri"/>
              </w:rPr>
              <w:t>iPoradna</w:t>
            </w:r>
            <w:proofErr w:type="spellEnd"/>
            <w:r w:rsidRPr="000232B3">
              <w:rPr>
                <w:rFonts w:cs="Calibri"/>
              </w:rPr>
              <w:t xml:space="preserve">; MANA – Psychosociální centrum; Centrum duševního zdraví Olomouc; LDN Paseka a Moravský Beroun;  </w:t>
            </w:r>
            <w:proofErr w:type="spellStart"/>
            <w:r w:rsidRPr="000232B3">
              <w:rPr>
                <w:rFonts w:cs="Calibri"/>
              </w:rPr>
              <w:t>PdF</w:t>
            </w:r>
            <w:proofErr w:type="spellEnd"/>
            <w:r w:rsidRPr="000232B3">
              <w:rPr>
                <w:rFonts w:cs="Calibri"/>
              </w:rPr>
              <w:t xml:space="preserve"> UP – katedra ČJ - speciální pedagogiky; Centrum na podporu integrace cizinců; SeneCura – </w:t>
            </w:r>
            <w:proofErr w:type="spellStart"/>
            <w:r w:rsidRPr="000232B3">
              <w:rPr>
                <w:rFonts w:cs="Calibri"/>
              </w:rPr>
              <w:t>SeniorCentrum</w:t>
            </w:r>
            <w:proofErr w:type="spellEnd"/>
            <w:r w:rsidRPr="000232B3">
              <w:rPr>
                <w:rFonts w:cs="Calibri"/>
              </w:rPr>
              <w:t xml:space="preserve">; </w:t>
            </w:r>
            <w:proofErr w:type="spellStart"/>
            <w:r w:rsidRPr="000232B3">
              <w:rPr>
                <w:rFonts w:cs="Calibri"/>
              </w:rPr>
              <w:t>MMOl</w:t>
            </w:r>
            <w:proofErr w:type="spellEnd"/>
            <w:r w:rsidRPr="000232B3">
              <w:rPr>
                <w:rFonts w:cs="Calibri"/>
              </w:rPr>
              <w:t xml:space="preserve"> – odbor sociálních věcí – doučování dětí v rodinách a on-line výuka.</w:t>
            </w:r>
          </w:p>
          <w:p w:rsidR="000232B3" w:rsidRPr="000232B3" w:rsidRDefault="000232B3" w:rsidP="00062DEA">
            <w:pPr>
              <w:widowControl w:val="0"/>
              <w:numPr>
                <w:ilvl w:val="0"/>
                <w:numId w:val="16"/>
              </w:numPr>
              <w:spacing w:after="0" w:line="240" w:lineRule="auto"/>
              <w:rPr>
                <w:rFonts w:cs="Calibri"/>
                <w:b/>
              </w:rPr>
            </w:pPr>
            <w:r w:rsidRPr="000232B3">
              <w:rPr>
                <w:rFonts w:cs="Calibri"/>
                <w:bCs/>
                <w:iCs/>
              </w:rPr>
              <w:t>Aktualizace 2 akreditací „</w:t>
            </w:r>
            <w:r w:rsidRPr="000232B3">
              <w:rPr>
                <w:rFonts w:cs="Calibri"/>
              </w:rPr>
              <w:t>Dobrovolníci v nemocnicích“, druhou s názvem „Dobrovolnictví na Olomoucku“.</w:t>
            </w:r>
          </w:p>
          <w:p w:rsidR="000232B3" w:rsidRPr="000232B3" w:rsidRDefault="000232B3" w:rsidP="00062DEA">
            <w:pPr>
              <w:widowControl w:val="0"/>
              <w:numPr>
                <w:ilvl w:val="0"/>
                <w:numId w:val="16"/>
              </w:numPr>
              <w:spacing w:after="0" w:line="240" w:lineRule="auto"/>
              <w:rPr>
                <w:rFonts w:cs="Calibri"/>
                <w:b/>
              </w:rPr>
            </w:pPr>
            <w:r w:rsidRPr="000232B3">
              <w:rPr>
                <w:rFonts w:cs="Calibri"/>
                <w:bCs/>
                <w:iCs/>
              </w:rPr>
              <w:t>Počet mediálních výstupů: 2 + průběžně zveřejněné aktualizace na FB, počet konferencí: 1; počet školení, seminářů, vstupních rozhovorů: 44 přednášek pro dobrovolníky.</w:t>
            </w:r>
          </w:p>
          <w:p w:rsidR="000232B3" w:rsidRPr="000232B3" w:rsidRDefault="000232B3" w:rsidP="00062DEA">
            <w:pPr>
              <w:widowControl w:val="0"/>
              <w:numPr>
                <w:ilvl w:val="0"/>
                <w:numId w:val="16"/>
              </w:numPr>
              <w:spacing w:after="0" w:line="240" w:lineRule="auto"/>
              <w:rPr>
                <w:rFonts w:cs="Calibri"/>
                <w:b/>
              </w:rPr>
            </w:pPr>
            <w:r w:rsidRPr="000232B3">
              <w:rPr>
                <w:rFonts w:cs="Calibri"/>
                <w:bCs/>
                <w:iCs/>
              </w:rPr>
              <w:t>Za rok 2022 odpracovali dobrovolníci z JIKA 3 230 hodin ve všech programech.</w:t>
            </w:r>
          </w:p>
          <w:p w:rsidR="000232B3" w:rsidRPr="000232B3" w:rsidRDefault="000232B3" w:rsidP="00062DEA">
            <w:pPr>
              <w:framePr w:hSpace="141" w:wrap="around" w:vAnchor="text" w:hAnchor="margin" w:y="158"/>
              <w:spacing w:after="0" w:line="240" w:lineRule="auto"/>
              <w:suppressOverlap/>
              <w:rPr>
                <w:rFonts w:cs="Calibri"/>
                <w:b/>
              </w:rPr>
            </w:pPr>
          </w:p>
          <w:p w:rsidR="000232B3" w:rsidRPr="000232B3" w:rsidRDefault="000232B3" w:rsidP="00062DEA">
            <w:pPr>
              <w:framePr w:hSpace="141" w:wrap="around" w:vAnchor="text" w:hAnchor="margin" w:y="158"/>
              <w:spacing w:after="0" w:line="240" w:lineRule="auto"/>
              <w:suppressOverlap/>
              <w:rPr>
                <w:rFonts w:cs="Calibri"/>
                <w:b/>
              </w:rPr>
            </w:pPr>
            <w:r w:rsidRPr="000232B3">
              <w:rPr>
                <w:rFonts w:cs="Calibri"/>
                <w:b/>
              </w:rPr>
              <w:t>Maltézská pomoc, o.p.s.</w:t>
            </w:r>
          </w:p>
          <w:p w:rsidR="000232B3" w:rsidRPr="000232B3" w:rsidRDefault="000232B3" w:rsidP="00062DEA">
            <w:pPr>
              <w:numPr>
                <w:ilvl w:val="0"/>
                <w:numId w:val="22"/>
              </w:numPr>
              <w:spacing w:after="0" w:line="240" w:lineRule="auto"/>
              <w:rPr>
                <w:rFonts w:cs="Calibri"/>
              </w:rPr>
            </w:pPr>
            <w:r w:rsidRPr="000232B3">
              <w:rPr>
                <w:rFonts w:cs="Calibri"/>
              </w:rPr>
              <w:t>Dobrovolnické programy Maltézské pomoci zaměřené na práci se seniory a pro seniory jsou: Pomoc osamoceným seniorům a osobám se zdravotním postižením, Pomoc pečujícím při hlídání nemocných a zdravotně postižených a Dobrovolníci v nemocnicích a zdravotních zařízeních.</w:t>
            </w:r>
          </w:p>
          <w:p w:rsidR="000232B3" w:rsidRPr="000232B3" w:rsidRDefault="000232B3" w:rsidP="00062DEA">
            <w:pPr>
              <w:numPr>
                <w:ilvl w:val="0"/>
                <w:numId w:val="22"/>
              </w:numPr>
              <w:spacing w:after="0" w:line="240" w:lineRule="auto"/>
              <w:rPr>
                <w:rFonts w:cs="Calibri"/>
              </w:rPr>
            </w:pPr>
            <w:r w:rsidRPr="000232B3">
              <w:rPr>
                <w:rFonts w:cs="Calibri"/>
              </w:rPr>
              <w:t xml:space="preserve">Za rok 2022, s doznívajícími </w:t>
            </w:r>
            <w:proofErr w:type="spellStart"/>
            <w:r w:rsidRPr="000232B3">
              <w:rPr>
                <w:rFonts w:cs="Calibri"/>
              </w:rPr>
              <w:t>covidovými</w:t>
            </w:r>
            <w:proofErr w:type="spellEnd"/>
            <w:r w:rsidRPr="000232B3">
              <w:rPr>
                <w:rFonts w:cs="Calibri"/>
              </w:rPr>
              <w:t xml:space="preserve"> opatřeními, se do těchto programů zapojilo 61 dobrovolníků, kteří odpracovali 2 014 hodin. </w:t>
            </w:r>
          </w:p>
          <w:p w:rsidR="000232B3" w:rsidRPr="000232B3" w:rsidRDefault="000232B3" w:rsidP="00062DEA">
            <w:pPr>
              <w:numPr>
                <w:ilvl w:val="0"/>
                <w:numId w:val="22"/>
              </w:numPr>
              <w:spacing w:after="0" w:line="240" w:lineRule="auto"/>
              <w:rPr>
                <w:rFonts w:cs="Calibri"/>
              </w:rPr>
            </w:pPr>
            <w:r w:rsidRPr="000232B3">
              <w:rPr>
                <w:rFonts w:cs="Calibri"/>
              </w:rPr>
              <w:t xml:space="preserve">Dobrovolníci navštěvovali 47 klientů v domácnostech, </w:t>
            </w:r>
            <w:r w:rsidRPr="000232B3">
              <w:rPr>
                <w:rFonts w:cs="Calibri"/>
              </w:rPr>
              <w:lastRenderedPageBreak/>
              <w:t xml:space="preserve">Hospici na Svatém Kopečku 92 klientů, v Domově pro seniory Pohoda Chválkovice, ve sdružení Klíč-centrum sociálních služeb, v organizaci Sociální služby pro seniory Olomouc, v </w:t>
            </w:r>
            <w:proofErr w:type="spellStart"/>
            <w:r w:rsidRPr="000232B3">
              <w:rPr>
                <w:rFonts w:cs="Calibri"/>
              </w:rPr>
              <w:t>iPoradně</w:t>
            </w:r>
            <w:proofErr w:type="spellEnd"/>
            <w:r w:rsidRPr="000232B3">
              <w:rPr>
                <w:rFonts w:cs="Calibri"/>
              </w:rPr>
              <w:t xml:space="preserve"> 31 klientů. </w:t>
            </w:r>
          </w:p>
          <w:p w:rsidR="000232B3" w:rsidRPr="000232B3" w:rsidRDefault="000232B3" w:rsidP="00062DEA">
            <w:pPr>
              <w:numPr>
                <w:ilvl w:val="0"/>
                <w:numId w:val="22"/>
              </w:numPr>
              <w:spacing w:after="0" w:line="240" w:lineRule="auto"/>
              <w:rPr>
                <w:rFonts w:cs="Calibri"/>
              </w:rPr>
            </w:pPr>
            <w:r w:rsidRPr="000232B3">
              <w:rPr>
                <w:rFonts w:cs="Calibri"/>
              </w:rPr>
              <w:t>Průběžně bylo pečováno o dobrovolníky (</w:t>
            </w:r>
            <w:proofErr w:type="spellStart"/>
            <w:r w:rsidRPr="000232B3">
              <w:rPr>
                <w:rFonts w:cs="Calibri"/>
              </w:rPr>
              <w:t>intervizní</w:t>
            </w:r>
            <w:proofErr w:type="spellEnd"/>
            <w:r w:rsidRPr="000232B3">
              <w:rPr>
                <w:rFonts w:cs="Calibri"/>
              </w:rPr>
              <w:t xml:space="preserve"> setkání, kurzy, </w:t>
            </w:r>
            <w:r w:rsidRPr="000232B3">
              <w:rPr>
                <w:rFonts w:cs="Calibri"/>
                <w:highlight w:val="white"/>
              </w:rPr>
              <w:t>ocenění dobrovolníků Olomouckého kraje cenou Křesadlo, adventní setkání pro dobrovolníky napříč všemi dobrovolnickými programy</w:t>
            </w:r>
            <w:r w:rsidRPr="000232B3">
              <w:rPr>
                <w:rFonts w:cs="Calibri"/>
              </w:rPr>
              <w:t xml:space="preserve"> atd.).</w:t>
            </w:r>
          </w:p>
          <w:p w:rsidR="000232B3" w:rsidRPr="000232B3" w:rsidRDefault="000232B3" w:rsidP="00062DEA">
            <w:pPr>
              <w:numPr>
                <w:ilvl w:val="0"/>
                <w:numId w:val="22"/>
              </w:numPr>
              <w:spacing w:after="0" w:line="240" w:lineRule="auto"/>
              <w:rPr>
                <w:rFonts w:cs="Calibri"/>
              </w:rPr>
            </w:pPr>
            <w:bookmarkStart w:id="16" w:name="_heading=h.2et92p0" w:colFirst="0" w:colLast="0"/>
            <w:bookmarkEnd w:id="16"/>
            <w:r w:rsidRPr="000232B3">
              <w:rPr>
                <w:rFonts w:cs="Calibri"/>
              </w:rPr>
              <w:t xml:space="preserve">Průběžně probíhala propagace dobrovolnictví (tisk </w:t>
            </w:r>
            <w:r w:rsidRPr="000232B3">
              <w:rPr>
                <w:rFonts w:cs="Calibri"/>
                <w:highlight w:val="white"/>
              </w:rPr>
              <w:t>nových letáky</w:t>
            </w:r>
            <w:r w:rsidRPr="000232B3">
              <w:rPr>
                <w:rFonts w:cs="Calibri"/>
              </w:rPr>
              <w:t>,</w:t>
            </w:r>
            <w:r w:rsidRPr="000232B3">
              <w:rPr>
                <w:rFonts w:cs="Calibri"/>
                <w:highlight w:val="white"/>
              </w:rPr>
              <w:t xml:space="preserve"> publikace článků s příklady dobré praxe</w:t>
            </w:r>
            <w:r w:rsidRPr="000232B3">
              <w:rPr>
                <w:rFonts w:cs="Calibri"/>
              </w:rPr>
              <w:t>, nabídka spolupráce směrem ke školám, stánek s informacemi na veřejných akcích Olomouce, atd.).</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Rozpracováno</w:t>
            </w:r>
          </w:p>
        </w:tc>
      </w:tr>
      <w:tr w:rsidR="000232B3" w:rsidRPr="00FA47E3" w:rsidTr="00062DEA">
        <w:tc>
          <w:tcPr>
            <w:tcW w:w="1584" w:type="pct"/>
            <w:shd w:val="clear" w:color="auto" w:fill="CCECFF"/>
          </w:tcPr>
          <w:p w:rsidR="000232B3" w:rsidRPr="000232B3" w:rsidRDefault="000232B3" w:rsidP="00062DEA">
            <w:pPr>
              <w:spacing w:after="0" w:line="240" w:lineRule="auto"/>
              <w:rPr>
                <w:rFonts w:cs="Calibri"/>
                <w:b/>
              </w:rPr>
            </w:pPr>
            <w:r w:rsidRPr="000232B3">
              <w:rPr>
                <w:rFonts w:cs="Calibri"/>
                <w:b/>
              </w:rPr>
              <w:t>Opatření 3.2.3</w:t>
            </w:r>
          </w:p>
        </w:tc>
        <w:tc>
          <w:tcPr>
            <w:tcW w:w="3416" w:type="pct"/>
            <w:shd w:val="clear" w:color="auto" w:fill="CCECFF"/>
          </w:tcPr>
          <w:p w:rsidR="000232B3" w:rsidRPr="000232B3" w:rsidRDefault="000232B3" w:rsidP="00062DEA">
            <w:pPr>
              <w:spacing w:after="0" w:line="240" w:lineRule="auto"/>
              <w:rPr>
                <w:rFonts w:cs="Calibri"/>
                <w:b/>
              </w:rPr>
            </w:pPr>
            <w:r w:rsidRPr="000232B3">
              <w:rPr>
                <w:rFonts w:cs="Calibri"/>
                <w:b/>
                <w:bCs/>
              </w:rPr>
              <w:t>Pilotní podpora asistivních technologií</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416" w:type="pct"/>
          </w:tcPr>
          <w:p w:rsidR="000232B3" w:rsidRPr="000232B3" w:rsidRDefault="000232B3" w:rsidP="00062DEA">
            <w:pPr>
              <w:spacing w:after="0" w:line="240" w:lineRule="auto"/>
              <w:rPr>
                <w:rFonts w:cs="Calibri"/>
                <w:b/>
              </w:rPr>
            </w:pPr>
            <w:r w:rsidRPr="000232B3">
              <w:rPr>
                <w:rFonts w:cs="Calibri"/>
                <w:b/>
              </w:rPr>
              <w:t xml:space="preserve">Statutární město Olomouc  </w:t>
            </w:r>
          </w:p>
          <w:p w:rsidR="000232B3" w:rsidRPr="000232B3" w:rsidRDefault="000232B3" w:rsidP="00062DEA">
            <w:pPr>
              <w:numPr>
                <w:ilvl w:val="0"/>
                <w:numId w:val="17"/>
              </w:numPr>
              <w:spacing w:after="0" w:line="240" w:lineRule="auto"/>
              <w:contextualSpacing/>
              <w:rPr>
                <w:rFonts w:cs="Calibri"/>
              </w:rPr>
            </w:pPr>
            <w:r w:rsidRPr="000232B3">
              <w:rPr>
                <w:rFonts w:cs="Calibri"/>
              </w:rPr>
              <w:t>Monitorování vhodných technických pomůcek.</w:t>
            </w:r>
          </w:p>
        </w:tc>
      </w:tr>
      <w:tr w:rsidR="000232B3" w:rsidRPr="00FA47E3" w:rsidTr="00062DEA">
        <w:tc>
          <w:tcPr>
            <w:tcW w:w="1584"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416" w:type="pct"/>
          </w:tcPr>
          <w:p w:rsidR="000232B3" w:rsidRPr="000232B3" w:rsidRDefault="000232B3" w:rsidP="00062DEA">
            <w:pPr>
              <w:spacing w:after="0" w:line="240" w:lineRule="auto"/>
              <w:rPr>
                <w:rFonts w:cs="Calibri"/>
              </w:rPr>
            </w:pPr>
            <w:r w:rsidRPr="000232B3">
              <w:rPr>
                <w:rFonts w:cs="Calibri"/>
              </w:rPr>
              <w:t>Nenaplněno</w:t>
            </w:r>
          </w:p>
        </w:tc>
      </w:tr>
    </w:tbl>
    <w:p w:rsidR="000232B3" w:rsidRPr="000232B3" w:rsidRDefault="000232B3" w:rsidP="000232B3">
      <w:pPr>
        <w:spacing w:after="0" w:line="240" w:lineRule="auto"/>
        <w:rPr>
          <w:rFonts w:cs="Calibri"/>
        </w:rPr>
      </w:pPr>
    </w:p>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62DEA">
        <w:tc>
          <w:tcPr>
            <w:tcW w:w="1605" w:type="pct"/>
            <w:shd w:val="clear" w:color="auto" w:fill="A8D08D"/>
            <w:vAlign w:val="center"/>
          </w:tcPr>
          <w:p w:rsidR="000232B3" w:rsidRPr="000232B3" w:rsidRDefault="000232B3" w:rsidP="00062DEA">
            <w:pPr>
              <w:spacing w:after="0" w:line="240" w:lineRule="auto"/>
              <w:rPr>
                <w:rFonts w:cs="Calibri"/>
                <w:b/>
              </w:rPr>
            </w:pPr>
            <w:r w:rsidRPr="000232B3">
              <w:rPr>
                <w:rFonts w:cs="Calibri"/>
                <w:b/>
              </w:rPr>
              <w:t>Cíl 3</w:t>
            </w:r>
          </w:p>
        </w:tc>
        <w:tc>
          <w:tcPr>
            <w:tcW w:w="3395" w:type="pct"/>
            <w:shd w:val="clear" w:color="auto" w:fill="A8D08D"/>
          </w:tcPr>
          <w:p w:rsidR="000232B3" w:rsidRPr="000232B3" w:rsidRDefault="000232B3" w:rsidP="00062DEA">
            <w:pPr>
              <w:spacing w:after="0" w:line="240" w:lineRule="auto"/>
              <w:jc w:val="both"/>
              <w:rPr>
                <w:rFonts w:cs="Calibri"/>
                <w:b/>
              </w:rPr>
            </w:pPr>
            <w:r w:rsidRPr="000232B3">
              <w:rPr>
                <w:rFonts w:cs="Calibri"/>
                <w:b/>
              </w:rPr>
              <w:t>Podpora aktivizace seniorů na území města Olomouce</w:t>
            </w:r>
          </w:p>
        </w:tc>
      </w:tr>
      <w:tr w:rsidR="000232B3" w:rsidRPr="00FA47E3" w:rsidTr="00062DEA">
        <w:tc>
          <w:tcPr>
            <w:tcW w:w="1605" w:type="pct"/>
            <w:shd w:val="clear" w:color="auto" w:fill="CCECFF"/>
          </w:tcPr>
          <w:p w:rsidR="000232B3" w:rsidRPr="000232B3" w:rsidRDefault="000232B3" w:rsidP="00062DEA">
            <w:pPr>
              <w:spacing w:after="0" w:line="240" w:lineRule="auto"/>
              <w:rPr>
                <w:rFonts w:cs="Calibri"/>
                <w:b/>
              </w:rPr>
            </w:pPr>
            <w:r w:rsidRPr="000232B3">
              <w:rPr>
                <w:rFonts w:cs="Calibri"/>
                <w:b/>
              </w:rPr>
              <w:t>Opatření 3.3.1</w:t>
            </w:r>
          </w:p>
        </w:tc>
        <w:tc>
          <w:tcPr>
            <w:tcW w:w="3395" w:type="pct"/>
            <w:shd w:val="clear" w:color="auto" w:fill="CCECFF"/>
          </w:tcPr>
          <w:p w:rsidR="000232B3" w:rsidRPr="000232B3" w:rsidRDefault="000232B3" w:rsidP="00062DEA">
            <w:pPr>
              <w:spacing w:after="0" w:line="240" w:lineRule="auto"/>
              <w:rPr>
                <w:rFonts w:cs="Calibri"/>
                <w:b/>
              </w:rPr>
            </w:pPr>
            <w:r w:rsidRPr="000232B3">
              <w:rPr>
                <w:rFonts w:cs="Calibri"/>
                <w:b/>
              </w:rPr>
              <w:t>Udržení stávajících služeb a aktivit v klubech pro seniory zřizovaných statutárním městem Olomouc</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Magistrát města Olomouce</w:t>
            </w:r>
          </w:p>
          <w:p w:rsidR="000232B3" w:rsidRPr="000232B3" w:rsidRDefault="000232B3" w:rsidP="00062DEA">
            <w:pPr>
              <w:numPr>
                <w:ilvl w:val="0"/>
                <w:numId w:val="18"/>
              </w:numPr>
              <w:spacing w:after="0" w:line="240" w:lineRule="auto"/>
              <w:rPr>
                <w:rFonts w:cs="Calibri"/>
              </w:rPr>
            </w:pPr>
            <w:r w:rsidRPr="000232B3">
              <w:rPr>
                <w:rFonts w:cs="Calibri"/>
              </w:rPr>
              <w:t xml:space="preserve">Proběhly větší akce (např. </w:t>
            </w:r>
            <w:proofErr w:type="spellStart"/>
            <w:r w:rsidRPr="000232B3">
              <w:rPr>
                <w:rFonts w:cs="Calibri"/>
              </w:rPr>
              <w:t>Turisticko</w:t>
            </w:r>
            <w:proofErr w:type="spellEnd"/>
            <w:r w:rsidRPr="000232B3">
              <w:rPr>
                <w:rFonts w:cs="Calibri"/>
              </w:rPr>
              <w:t xml:space="preserve"> aktivizační akce „Sejdeme se u Svitav“ ve spolupráci se seniory Hradec Králové, bowlingové a pétanque turnaje, garden party, zájezdy, řada přednášek a besed, hospodský kvíz), které byly hojně navštíveny. </w:t>
            </w:r>
          </w:p>
          <w:p w:rsidR="000232B3" w:rsidRPr="000232B3" w:rsidRDefault="000232B3" w:rsidP="00062DEA">
            <w:pPr>
              <w:numPr>
                <w:ilvl w:val="0"/>
                <w:numId w:val="18"/>
              </w:numPr>
              <w:spacing w:after="0" w:line="240" w:lineRule="auto"/>
              <w:rPr>
                <w:rFonts w:cs="Calibri"/>
              </w:rPr>
            </w:pPr>
            <w:r w:rsidRPr="000232B3">
              <w:rPr>
                <w:rFonts w:cs="Calibri"/>
              </w:rPr>
              <w:t>Podpora zdravého životního stylu – zakoupení dotovaných „</w:t>
            </w:r>
            <w:proofErr w:type="spellStart"/>
            <w:r w:rsidRPr="000232B3">
              <w:rPr>
                <w:rFonts w:cs="Calibri"/>
              </w:rPr>
              <w:t>plavenek</w:t>
            </w:r>
            <w:proofErr w:type="spellEnd"/>
            <w:r w:rsidRPr="000232B3">
              <w:rPr>
                <w:rFonts w:cs="Calibri"/>
              </w:rPr>
              <w:t xml:space="preserve">“ pro seniory do Aquaparku Olomouc s možností cvičení ve vodě. </w:t>
            </w:r>
          </w:p>
          <w:p w:rsidR="000232B3" w:rsidRPr="000232B3" w:rsidRDefault="000232B3" w:rsidP="00062DEA">
            <w:pPr>
              <w:numPr>
                <w:ilvl w:val="0"/>
                <w:numId w:val="18"/>
              </w:numPr>
              <w:spacing w:after="0" w:line="240" w:lineRule="auto"/>
              <w:rPr>
                <w:rFonts w:cs="Calibri"/>
              </w:rPr>
            </w:pPr>
            <w:r w:rsidRPr="000232B3">
              <w:rPr>
                <w:rFonts w:cs="Calibri"/>
              </w:rPr>
              <w:t xml:space="preserve">Došlo k částečné obměně vybavení klubů pro seniory (výměna mobiliáře vytypovaných klubů, svinovací velkoplošná markýza KS Nedvězí pro venkovní aktivity). </w:t>
            </w:r>
          </w:p>
          <w:p w:rsidR="000232B3" w:rsidRPr="000232B3" w:rsidRDefault="000232B3" w:rsidP="00062DEA">
            <w:pPr>
              <w:numPr>
                <w:ilvl w:val="0"/>
                <w:numId w:val="18"/>
              </w:numPr>
              <w:spacing w:after="0" w:line="240" w:lineRule="auto"/>
              <w:rPr>
                <w:rFonts w:cs="Calibri"/>
              </w:rPr>
            </w:pPr>
            <w:r w:rsidRPr="000232B3">
              <w:rPr>
                <w:rFonts w:cs="Calibri"/>
              </w:rPr>
              <w:t xml:space="preserve">Zahájení spolupráce s organizací </w:t>
            </w:r>
            <w:proofErr w:type="spellStart"/>
            <w:r w:rsidRPr="000232B3">
              <w:rPr>
                <w:rFonts w:cs="Calibri"/>
              </w:rPr>
              <w:t>SeniorOn</w:t>
            </w:r>
            <w:proofErr w:type="spellEnd"/>
            <w:r w:rsidRPr="000232B3">
              <w:rPr>
                <w:rFonts w:cs="Calibri"/>
              </w:rPr>
              <w:t xml:space="preserve">, zaměřené na zvyšování gramotnosti v oblasti práce s moderním mobilním telefonem, </w:t>
            </w:r>
            <w:proofErr w:type="spellStart"/>
            <w:r w:rsidRPr="000232B3">
              <w:rPr>
                <w:rFonts w:cs="Calibri"/>
              </w:rPr>
              <w:t>tabletem</w:t>
            </w:r>
            <w:proofErr w:type="spellEnd"/>
            <w:r w:rsidRPr="000232B3">
              <w:rPr>
                <w:rFonts w:cs="Calibri"/>
              </w:rPr>
              <w:t xml:space="preserve"> – styk s bankou, nevyžádané telefonáty a e-maily atd.</w:t>
            </w:r>
          </w:p>
          <w:p w:rsidR="000232B3" w:rsidRPr="000232B3" w:rsidRDefault="000232B3" w:rsidP="00062DEA">
            <w:pPr>
              <w:numPr>
                <w:ilvl w:val="0"/>
                <w:numId w:val="18"/>
              </w:numPr>
              <w:spacing w:after="0" w:line="240" w:lineRule="auto"/>
              <w:rPr>
                <w:rFonts w:cs="Calibri"/>
              </w:rPr>
            </w:pPr>
            <w:r w:rsidRPr="000232B3">
              <w:rPr>
                <w:rFonts w:cs="Calibri"/>
              </w:rPr>
              <w:t xml:space="preserve">Nákup 10 ks notebooků jako výukového prostředku vzdělávání seniorů v oblasti práce s kancelářskými programy Office (spolupráce se </w:t>
            </w:r>
            <w:proofErr w:type="spellStart"/>
            <w:r w:rsidRPr="000232B3">
              <w:rPr>
                <w:rFonts w:cs="Calibri"/>
              </w:rPr>
              <w:t>SeniorOn</w:t>
            </w:r>
            <w:proofErr w:type="spellEnd"/>
            <w:r w:rsidRPr="000232B3">
              <w:rPr>
                <w:rFonts w:cs="Calibri"/>
              </w:rPr>
              <w:t>).</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after="0" w:line="240" w:lineRule="auto"/>
              <w:jc w:val="both"/>
              <w:rPr>
                <w:rFonts w:cs="Calibri"/>
              </w:rPr>
            </w:pPr>
            <w:r w:rsidRPr="000232B3">
              <w:rPr>
                <w:rFonts w:cs="Calibri"/>
              </w:rPr>
              <w:t xml:space="preserve">Naplněno </w:t>
            </w:r>
          </w:p>
        </w:tc>
      </w:tr>
      <w:tr w:rsidR="000232B3" w:rsidRPr="00FA47E3" w:rsidTr="00062DEA">
        <w:trPr>
          <w:trHeight w:val="508"/>
        </w:trPr>
        <w:tc>
          <w:tcPr>
            <w:tcW w:w="1605" w:type="pct"/>
            <w:shd w:val="clear" w:color="auto" w:fill="CCECFF"/>
          </w:tcPr>
          <w:p w:rsidR="000232B3" w:rsidRPr="000232B3" w:rsidRDefault="000232B3" w:rsidP="00062DEA">
            <w:pPr>
              <w:spacing w:after="0" w:line="240" w:lineRule="auto"/>
              <w:rPr>
                <w:rFonts w:cs="Calibri"/>
                <w:b/>
              </w:rPr>
            </w:pPr>
            <w:r w:rsidRPr="000232B3">
              <w:rPr>
                <w:rFonts w:cs="Calibri"/>
                <w:b/>
              </w:rPr>
              <w:t>Opatření 3.3.2</w:t>
            </w:r>
          </w:p>
        </w:tc>
        <w:tc>
          <w:tcPr>
            <w:tcW w:w="3395" w:type="pct"/>
            <w:shd w:val="clear" w:color="auto" w:fill="CCECFF"/>
          </w:tcPr>
          <w:p w:rsidR="000232B3" w:rsidRPr="000232B3" w:rsidRDefault="000232B3" w:rsidP="00062DEA">
            <w:pPr>
              <w:spacing w:after="0" w:line="240" w:lineRule="auto"/>
              <w:rPr>
                <w:rFonts w:cs="Calibri"/>
                <w:b/>
              </w:rPr>
            </w:pPr>
            <w:r w:rsidRPr="000232B3">
              <w:rPr>
                <w:rFonts w:cs="Calibri"/>
                <w:b/>
              </w:rPr>
              <w:t xml:space="preserve">Rozvoj a podpora aktivit seniorů dalším vzděláváním </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Maltézská pomoc, o.p.s.</w:t>
            </w:r>
          </w:p>
          <w:p w:rsidR="000232B3" w:rsidRPr="000232B3" w:rsidRDefault="000232B3" w:rsidP="00062DEA">
            <w:pPr>
              <w:numPr>
                <w:ilvl w:val="0"/>
                <w:numId w:val="19"/>
              </w:numPr>
              <w:shd w:val="clear" w:color="auto" w:fill="FFFFFF"/>
              <w:spacing w:after="0" w:line="240" w:lineRule="auto"/>
              <w:rPr>
                <w:rFonts w:cs="Calibri"/>
                <w:highlight w:val="white"/>
              </w:rPr>
            </w:pPr>
            <w:r w:rsidRPr="000232B3">
              <w:rPr>
                <w:rFonts w:cs="Calibri"/>
                <w:highlight w:val="white"/>
              </w:rPr>
              <w:t xml:space="preserve">Za rok 2022 se podařilo uskutečnit celkem 9 kurzů v rámci projektu Moderní senior, všechny byly prezenční. </w:t>
            </w:r>
          </w:p>
          <w:p w:rsidR="000232B3" w:rsidRPr="000232B3" w:rsidRDefault="000232B3" w:rsidP="00062DEA">
            <w:pPr>
              <w:numPr>
                <w:ilvl w:val="0"/>
                <w:numId w:val="19"/>
              </w:numPr>
              <w:shd w:val="clear" w:color="auto" w:fill="FFFFFF"/>
              <w:spacing w:after="0" w:line="240" w:lineRule="auto"/>
              <w:rPr>
                <w:rFonts w:cs="Calibri"/>
                <w:highlight w:val="white"/>
              </w:rPr>
            </w:pPr>
            <w:r w:rsidRPr="000232B3">
              <w:rPr>
                <w:rFonts w:cs="Calibri"/>
                <w:highlight w:val="white"/>
              </w:rPr>
              <w:t xml:space="preserve">Senioři se zúčastnili kurzů počítačů a chytrých telefonů. </w:t>
            </w:r>
            <w:r w:rsidRPr="000232B3">
              <w:rPr>
                <w:rFonts w:cs="Calibri"/>
                <w:highlight w:val="white"/>
              </w:rPr>
              <w:lastRenderedPageBreak/>
              <w:t>Každý z kurzů počítačů měl rozsah 10 x 3 hodiny. Kurzy telefonů měly rozsah 7 x 2 hodiny.</w:t>
            </w:r>
          </w:p>
          <w:p w:rsidR="000232B3" w:rsidRPr="000232B3" w:rsidRDefault="000232B3" w:rsidP="00062DEA">
            <w:pPr>
              <w:numPr>
                <w:ilvl w:val="0"/>
                <w:numId w:val="19"/>
              </w:numPr>
              <w:shd w:val="clear" w:color="auto" w:fill="FFFFFF"/>
              <w:spacing w:after="0" w:line="240" w:lineRule="auto"/>
              <w:rPr>
                <w:rFonts w:cs="Calibri"/>
                <w:highlight w:val="white"/>
              </w:rPr>
            </w:pPr>
            <w:r w:rsidRPr="000232B3">
              <w:rPr>
                <w:rFonts w:cs="Calibri"/>
                <w:highlight w:val="white"/>
              </w:rPr>
              <w:t>Za rok 2022 bylo odučeno 174 hodin. Naplněnost se pohybovala mezi 3 až 6 seniory na jeden kurz. Kurzy navštívilo 45 osob, poradenství využilo 51 seniorů. Výuku zajišťovali 3 lektoři.</w:t>
            </w:r>
          </w:p>
          <w:p w:rsidR="000232B3" w:rsidRPr="000232B3" w:rsidRDefault="000232B3" w:rsidP="00062DEA">
            <w:pPr>
              <w:numPr>
                <w:ilvl w:val="0"/>
                <w:numId w:val="19"/>
              </w:numPr>
              <w:shd w:val="clear" w:color="auto" w:fill="FFFFFF"/>
              <w:spacing w:after="0" w:line="240" w:lineRule="auto"/>
              <w:rPr>
                <w:rFonts w:cs="Calibri"/>
                <w:highlight w:val="white"/>
              </w:rPr>
            </w:pPr>
            <w:r w:rsidRPr="000232B3">
              <w:rPr>
                <w:rFonts w:cs="Calibri"/>
                <w:highlight w:val="white"/>
              </w:rPr>
              <w:t>Osobní poradenství bylo poskytnuto v celkovém počtu 96 hodin.</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3395" w:type="pct"/>
          </w:tcPr>
          <w:p w:rsidR="000232B3" w:rsidRPr="000232B3" w:rsidRDefault="000232B3" w:rsidP="00062DEA">
            <w:pPr>
              <w:spacing w:after="0" w:line="240" w:lineRule="auto"/>
              <w:jc w:val="both"/>
              <w:rPr>
                <w:rFonts w:cs="Calibri"/>
              </w:rPr>
            </w:pPr>
            <w:r w:rsidRPr="000232B3">
              <w:rPr>
                <w:rFonts w:cs="Calibri"/>
              </w:rPr>
              <w:t>Naplněno</w:t>
            </w:r>
          </w:p>
        </w:tc>
      </w:tr>
    </w:tbl>
    <w:p w:rsidR="000232B3" w:rsidRPr="000232B3" w:rsidRDefault="000232B3" w:rsidP="000232B3">
      <w:pPr>
        <w:spacing w:after="0" w:line="240" w:lineRule="auto"/>
        <w:rPr>
          <w:rFonts w:cs="Calibri"/>
        </w:rPr>
      </w:pPr>
    </w:p>
    <w:p w:rsidR="000232B3" w:rsidRPr="000232B3" w:rsidRDefault="000232B3" w:rsidP="000232B3">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62DEA">
        <w:trPr>
          <w:trHeight w:val="831"/>
        </w:trPr>
        <w:tc>
          <w:tcPr>
            <w:tcW w:w="1605" w:type="pct"/>
            <w:shd w:val="clear" w:color="auto" w:fill="A8D08D"/>
          </w:tcPr>
          <w:p w:rsidR="000232B3" w:rsidRPr="000232B3" w:rsidRDefault="000232B3" w:rsidP="00062DEA">
            <w:pPr>
              <w:spacing w:after="0" w:line="240" w:lineRule="auto"/>
              <w:rPr>
                <w:rFonts w:cs="Calibri"/>
                <w:b/>
              </w:rPr>
            </w:pPr>
            <w:r w:rsidRPr="000232B3">
              <w:rPr>
                <w:rFonts w:cs="Calibri"/>
                <w:b/>
              </w:rPr>
              <w:t>Cíl 4</w:t>
            </w:r>
          </w:p>
        </w:tc>
        <w:tc>
          <w:tcPr>
            <w:tcW w:w="3395" w:type="pct"/>
            <w:shd w:val="clear" w:color="auto" w:fill="A8D08D"/>
          </w:tcPr>
          <w:p w:rsidR="000232B3" w:rsidRPr="000232B3" w:rsidRDefault="000232B3" w:rsidP="00062DEA">
            <w:pPr>
              <w:spacing w:after="0" w:line="240" w:lineRule="auto"/>
              <w:jc w:val="both"/>
              <w:rPr>
                <w:rFonts w:cs="Calibri"/>
                <w:b/>
              </w:rPr>
            </w:pPr>
            <w:r w:rsidRPr="000232B3">
              <w:rPr>
                <w:rFonts w:cs="Calibri"/>
                <w:b/>
              </w:rPr>
              <w:t>Zajištění, zkvalitnění a zvýšení dostupnosti mobilních terénních služeb hospicové péče pro umírající na území města Olomouce a ORP Olomouc</w:t>
            </w:r>
          </w:p>
        </w:tc>
      </w:tr>
      <w:tr w:rsidR="000232B3" w:rsidRPr="00FA47E3" w:rsidTr="00062DEA">
        <w:tc>
          <w:tcPr>
            <w:tcW w:w="1605"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3.4.1</w:t>
            </w:r>
          </w:p>
        </w:tc>
        <w:tc>
          <w:tcPr>
            <w:tcW w:w="3395" w:type="pct"/>
            <w:shd w:val="clear" w:color="auto" w:fill="CCECFF"/>
          </w:tcPr>
          <w:p w:rsidR="000232B3" w:rsidRPr="000232B3" w:rsidRDefault="000232B3" w:rsidP="00062DEA">
            <w:pPr>
              <w:spacing w:after="0" w:line="240" w:lineRule="auto"/>
              <w:rPr>
                <w:rFonts w:cs="Calibri"/>
                <w:b/>
              </w:rPr>
            </w:pPr>
            <w:r w:rsidRPr="000232B3">
              <w:rPr>
                <w:rFonts w:cs="Calibri"/>
                <w:b/>
              </w:rPr>
              <w:t>Zajištění, rozvoj a podpora mobilní hospicové péče</w:t>
            </w:r>
          </w:p>
        </w:tc>
      </w:tr>
      <w:tr w:rsidR="000232B3" w:rsidRPr="00FA47E3" w:rsidTr="00062DEA">
        <w:tc>
          <w:tcPr>
            <w:tcW w:w="1605" w:type="pct"/>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 xml:space="preserve">Nejste sami – mobilní </w:t>
            </w:r>
            <w:proofErr w:type="gramStart"/>
            <w:r w:rsidRPr="000232B3">
              <w:rPr>
                <w:rFonts w:cs="Calibri"/>
                <w:b/>
              </w:rPr>
              <w:t xml:space="preserve">hospic, </w:t>
            </w:r>
            <w:proofErr w:type="spellStart"/>
            <w:r w:rsidRPr="000232B3">
              <w:rPr>
                <w:rFonts w:cs="Calibri"/>
                <w:b/>
              </w:rPr>
              <w:t>z.ú</w:t>
            </w:r>
            <w:proofErr w:type="spellEnd"/>
            <w:r w:rsidRPr="000232B3">
              <w:rPr>
                <w:rFonts w:cs="Calibri"/>
                <w:b/>
              </w:rPr>
              <w:t>.</w:t>
            </w:r>
            <w:proofErr w:type="gramEnd"/>
            <w:r w:rsidRPr="000232B3">
              <w:rPr>
                <w:rFonts w:cs="Calibri"/>
                <w:b/>
              </w:rPr>
              <w:t xml:space="preserve"> </w:t>
            </w:r>
          </w:p>
          <w:p w:rsidR="000232B3" w:rsidRPr="000232B3" w:rsidRDefault="000232B3" w:rsidP="00062DEA">
            <w:pPr>
              <w:numPr>
                <w:ilvl w:val="0"/>
                <w:numId w:val="20"/>
              </w:numPr>
              <w:spacing w:after="0" w:line="240" w:lineRule="auto"/>
              <w:rPr>
                <w:rFonts w:cs="Calibri"/>
              </w:rPr>
            </w:pPr>
            <w:r w:rsidRPr="000232B3">
              <w:rPr>
                <w:rFonts w:cs="Calibri"/>
              </w:rPr>
              <w:t>Celkem bylo pečováno o 129 uživatelů a jejich rodin (celkem tedy min. 250 osob), které využily mobilní specializovanou paliativní péči. Z toho celkem 11 rodin pečovalo o terminálně nemocné dítě s život limitujícím onemocněním. Všichni pacienti zemřeli ve vlastním sociálním prostředí.</w:t>
            </w:r>
          </w:p>
          <w:p w:rsidR="000232B3" w:rsidRPr="000232B3" w:rsidRDefault="000232B3" w:rsidP="00062DEA">
            <w:pPr>
              <w:numPr>
                <w:ilvl w:val="0"/>
                <w:numId w:val="20"/>
              </w:numPr>
              <w:spacing w:after="0" w:line="240" w:lineRule="auto"/>
              <w:rPr>
                <w:rFonts w:cs="Calibri"/>
              </w:rPr>
            </w:pPr>
            <w:r w:rsidRPr="000232B3">
              <w:rPr>
                <w:rFonts w:cs="Calibri"/>
              </w:rPr>
              <w:t>Celkem bylo u klientů poskytnuto 6 215 intervencí.</w:t>
            </w:r>
          </w:p>
          <w:p w:rsidR="000232B3" w:rsidRPr="000232B3" w:rsidRDefault="000232B3" w:rsidP="00062DEA">
            <w:pPr>
              <w:numPr>
                <w:ilvl w:val="0"/>
                <w:numId w:val="20"/>
              </w:numPr>
              <w:spacing w:after="0" w:line="240" w:lineRule="auto"/>
              <w:rPr>
                <w:rFonts w:cs="Calibri"/>
              </w:rPr>
            </w:pPr>
            <w:r w:rsidRPr="000232B3">
              <w:rPr>
                <w:rFonts w:cs="Calibri"/>
              </w:rPr>
              <w:t>Služba byla poskytována nepřetržitě 24 hodin denně/365 dní v roce.</w:t>
            </w:r>
          </w:p>
          <w:p w:rsidR="000232B3" w:rsidRPr="000232B3" w:rsidRDefault="000232B3" w:rsidP="00062DEA">
            <w:pPr>
              <w:numPr>
                <w:ilvl w:val="0"/>
                <w:numId w:val="20"/>
              </w:numPr>
              <w:spacing w:after="0" w:line="240" w:lineRule="auto"/>
              <w:rPr>
                <w:rFonts w:cs="Calibri"/>
              </w:rPr>
            </w:pPr>
            <w:r w:rsidRPr="000232B3">
              <w:rPr>
                <w:rFonts w:cs="Calibri"/>
              </w:rPr>
              <w:t xml:space="preserve">Multidisciplinární tým se skládá z lékařů (14 lékařů/7 v dospělém týmu – z toho tři s paliativní atestací, </w:t>
            </w:r>
            <w:r w:rsidRPr="000232B3">
              <w:rPr>
                <w:rFonts w:cs="Calibri"/>
              </w:rPr>
              <w:br/>
              <w:t xml:space="preserve">7 v dětském týmu), 17 zdravotních sester z toho 7 na HPP, 2 sociálních pracovníků, 2 psychologů, 1 kaplana </w:t>
            </w:r>
            <w:r w:rsidRPr="000232B3">
              <w:rPr>
                <w:rFonts w:cs="Calibri"/>
              </w:rPr>
              <w:br/>
              <w:t>a 1 klinického farmaceuta.</w:t>
            </w:r>
          </w:p>
          <w:p w:rsidR="000232B3" w:rsidRPr="000232B3" w:rsidRDefault="000232B3" w:rsidP="00062DEA">
            <w:pPr>
              <w:numPr>
                <w:ilvl w:val="0"/>
                <w:numId w:val="20"/>
              </w:numPr>
              <w:spacing w:after="0" w:line="240" w:lineRule="auto"/>
              <w:rPr>
                <w:rFonts w:cs="Calibri"/>
              </w:rPr>
            </w:pPr>
            <w:r w:rsidRPr="000232B3">
              <w:rPr>
                <w:rFonts w:cs="Calibri"/>
              </w:rPr>
              <w:t xml:space="preserve">Péče doplněna registrovanými sociálními službami – odborné sociální poradenství a odlehčovací služba, včetně půjčovny kompenzačních pomůcek (WC křesla, elektrické polohovací postele, invalidní vozíky, chodítka, polohovací </w:t>
            </w:r>
            <w:r w:rsidRPr="000232B3">
              <w:rPr>
                <w:rFonts w:cs="Calibri"/>
              </w:rPr>
              <w:br/>
              <w:t xml:space="preserve">a antidekubitní prostředky, </w:t>
            </w:r>
            <w:proofErr w:type="spellStart"/>
            <w:r w:rsidRPr="000232B3">
              <w:rPr>
                <w:rFonts w:cs="Calibri"/>
              </w:rPr>
              <w:t>oxygenerátory</w:t>
            </w:r>
            <w:proofErr w:type="spellEnd"/>
            <w:r w:rsidRPr="000232B3">
              <w:rPr>
                <w:rFonts w:cs="Calibri"/>
              </w:rPr>
              <w:t>, lineární dávkovače, odsávačky, atd.).</w:t>
            </w:r>
          </w:p>
          <w:p w:rsidR="000232B3" w:rsidRPr="000232B3" w:rsidRDefault="000232B3" w:rsidP="00062DEA">
            <w:pPr>
              <w:numPr>
                <w:ilvl w:val="0"/>
                <w:numId w:val="20"/>
              </w:numPr>
              <w:spacing w:after="0" w:line="240" w:lineRule="auto"/>
              <w:rPr>
                <w:rFonts w:cs="Calibri"/>
              </w:rPr>
            </w:pPr>
            <w:r w:rsidRPr="000232B3">
              <w:rPr>
                <w:rFonts w:cs="Calibri"/>
              </w:rPr>
              <w:t>Hlavním partnerem projektu je FN Olomouce.</w:t>
            </w:r>
          </w:p>
          <w:p w:rsidR="000232B3" w:rsidRPr="000232B3" w:rsidRDefault="000232B3" w:rsidP="00062DEA">
            <w:pPr>
              <w:spacing w:after="0" w:line="240" w:lineRule="auto"/>
              <w:ind w:left="304" w:hanging="304"/>
              <w:rPr>
                <w:rFonts w:cs="Calibri"/>
                <w:b/>
              </w:rPr>
            </w:pPr>
          </w:p>
          <w:p w:rsidR="000232B3" w:rsidRPr="000232B3" w:rsidRDefault="000232B3" w:rsidP="00062DEA">
            <w:pPr>
              <w:spacing w:after="0" w:line="240" w:lineRule="auto"/>
              <w:ind w:left="304" w:hanging="304"/>
              <w:rPr>
                <w:rFonts w:cs="Calibri"/>
                <w:b/>
              </w:rPr>
            </w:pPr>
            <w:proofErr w:type="spellStart"/>
            <w:r w:rsidRPr="000232B3">
              <w:rPr>
                <w:rFonts w:cs="Calibri"/>
                <w:b/>
              </w:rPr>
              <w:t>Pomadol</w:t>
            </w:r>
            <w:proofErr w:type="spellEnd"/>
            <w:r w:rsidRPr="000232B3">
              <w:rPr>
                <w:rFonts w:cs="Calibri"/>
                <w:b/>
              </w:rPr>
              <w:t xml:space="preserve"> s.r.o</w:t>
            </w:r>
          </w:p>
          <w:p w:rsidR="000232B3" w:rsidRPr="000232B3" w:rsidRDefault="000232B3" w:rsidP="00062DEA">
            <w:pPr>
              <w:numPr>
                <w:ilvl w:val="0"/>
                <w:numId w:val="21"/>
              </w:numPr>
              <w:spacing w:after="0" w:line="240" w:lineRule="auto"/>
              <w:jc w:val="both"/>
              <w:rPr>
                <w:rFonts w:cs="Calibri"/>
              </w:rPr>
            </w:pPr>
            <w:r w:rsidRPr="000232B3">
              <w:rPr>
                <w:rFonts w:cs="Calibri"/>
              </w:rPr>
              <w:t>V roce 2022 bylo zajištěno v mobilní hospicové paliativní péči 54 klientů pobývajících v Olomouci a okolních obcích.</w:t>
            </w:r>
          </w:p>
          <w:p w:rsidR="000232B3" w:rsidRPr="000232B3" w:rsidRDefault="000232B3" w:rsidP="00062DEA">
            <w:pPr>
              <w:numPr>
                <w:ilvl w:val="0"/>
                <w:numId w:val="21"/>
              </w:numPr>
              <w:spacing w:after="0" w:line="240" w:lineRule="auto"/>
              <w:jc w:val="both"/>
              <w:rPr>
                <w:rFonts w:cs="Calibri"/>
              </w:rPr>
            </w:pPr>
            <w:r w:rsidRPr="000232B3">
              <w:rPr>
                <w:rFonts w:cs="Calibri"/>
              </w:rPr>
              <w:t>V průběhu roku se uskutečnilo 1 965 návštěv.</w:t>
            </w:r>
          </w:p>
          <w:p w:rsidR="000232B3" w:rsidRPr="000232B3" w:rsidRDefault="000232B3" w:rsidP="00062DEA">
            <w:pPr>
              <w:numPr>
                <w:ilvl w:val="0"/>
                <w:numId w:val="21"/>
              </w:numPr>
              <w:spacing w:after="0" w:line="240" w:lineRule="auto"/>
              <w:rPr>
                <w:rFonts w:cs="Calibri"/>
              </w:rPr>
            </w:pPr>
            <w:r w:rsidRPr="000232B3">
              <w:rPr>
                <w:rFonts w:cs="Calibri"/>
              </w:rPr>
              <w:t>Spolupráce komplexního týmu probíhá v úrovni zdravotních sester, pečovatelek, vedoucí pečovatelské služby, sociálního pracovníka, paliativního lékaře, praktických a odborných lékařů, duchovního a psychologa, pokud si ho klient přeje.</w:t>
            </w:r>
          </w:p>
          <w:p w:rsidR="000232B3" w:rsidRPr="000232B3" w:rsidRDefault="000232B3" w:rsidP="00062DEA">
            <w:pPr>
              <w:numPr>
                <w:ilvl w:val="0"/>
                <w:numId w:val="21"/>
              </w:numPr>
              <w:spacing w:after="0" w:line="240" w:lineRule="auto"/>
              <w:rPr>
                <w:rFonts w:cs="Calibri"/>
              </w:rPr>
            </w:pPr>
            <w:r w:rsidRPr="000232B3">
              <w:rPr>
                <w:rFonts w:cs="Calibri"/>
              </w:rPr>
              <w:t xml:space="preserve">Komplexní péči doplňuje Půjčovna pomůcek poskytující zejména zapůjčení a dovoz s montáží elektrických polohovacích lůžek s hrazdou a antidekubitní matrací, </w:t>
            </w:r>
            <w:proofErr w:type="spellStart"/>
            <w:r w:rsidRPr="000232B3">
              <w:rPr>
                <w:rFonts w:cs="Calibri"/>
              </w:rPr>
              <w:t>oxygenerátorů</w:t>
            </w:r>
            <w:proofErr w:type="spellEnd"/>
            <w:r w:rsidRPr="000232B3">
              <w:rPr>
                <w:rFonts w:cs="Calibri"/>
              </w:rPr>
              <w:t xml:space="preserve">, infuzních pump, dávkovačů opiátů, stojanů na infuze, antidekubitních matrací s kompresorem, další </w:t>
            </w:r>
            <w:r w:rsidRPr="000232B3">
              <w:rPr>
                <w:rFonts w:cs="Calibri"/>
              </w:rPr>
              <w:lastRenderedPageBreak/>
              <w:t>antidekubitní pomůcky, WC křesla, apod.</w:t>
            </w:r>
          </w:p>
          <w:p w:rsidR="000232B3" w:rsidRPr="000232B3" w:rsidRDefault="000232B3" w:rsidP="00062DEA">
            <w:pPr>
              <w:numPr>
                <w:ilvl w:val="0"/>
                <w:numId w:val="21"/>
              </w:numPr>
              <w:spacing w:after="0" w:line="240" w:lineRule="auto"/>
              <w:rPr>
                <w:rFonts w:cs="Calibri"/>
              </w:rPr>
            </w:pPr>
            <w:r w:rsidRPr="000232B3">
              <w:rPr>
                <w:rFonts w:cs="Calibri"/>
              </w:rPr>
              <w:t>K rozvozům pomůcek do domácností je využíván automobil - dodávka Peugeot získaný ze Švýcarských fondů.</w:t>
            </w:r>
          </w:p>
          <w:p w:rsidR="000232B3" w:rsidRPr="000232B3" w:rsidRDefault="000232B3" w:rsidP="00062DEA">
            <w:pPr>
              <w:spacing w:after="0" w:line="240" w:lineRule="auto"/>
              <w:rPr>
                <w:rFonts w:cs="Calibri"/>
              </w:rPr>
            </w:pPr>
          </w:p>
          <w:p w:rsidR="000232B3" w:rsidRPr="000232B3" w:rsidRDefault="000232B3" w:rsidP="00062DEA">
            <w:pPr>
              <w:spacing w:after="0" w:line="240" w:lineRule="auto"/>
              <w:ind w:left="304" w:hanging="304"/>
              <w:rPr>
                <w:rFonts w:cs="Calibri"/>
                <w:b/>
              </w:rPr>
            </w:pPr>
            <w:r w:rsidRPr="000232B3">
              <w:rPr>
                <w:rFonts w:cs="Calibri"/>
                <w:b/>
              </w:rPr>
              <w:t>Charita Olomouc</w:t>
            </w:r>
            <w:r w:rsidRPr="000232B3">
              <w:rPr>
                <w:rFonts w:cs="Calibri"/>
              </w:rPr>
              <w:t xml:space="preserve"> </w:t>
            </w:r>
          </w:p>
          <w:p w:rsidR="000232B3" w:rsidRPr="000232B3" w:rsidRDefault="000232B3" w:rsidP="00062DEA">
            <w:pPr>
              <w:numPr>
                <w:ilvl w:val="0"/>
                <w:numId w:val="3"/>
              </w:numPr>
              <w:spacing w:after="0" w:line="240" w:lineRule="auto"/>
              <w:rPr>
                <w:rFonts w:cs="Calibri"/>
              </w:rPr>
            </w:pPr>
            <w:r w:rsidRPr="000232B3">
              <w:rPr>
                <w:rFonts w:cs="Calibri"/>
              </w:rPr>
              <w:t xml:space="preserve">Obecná domácí hospicová péče je realizována jen na území města Olomouce (případně přilehlých obcí), ale specializovaná domácí hospicová péče je prováděna na území celého Olomouckého kraje (s výjimkou Jesenicka, kde nám zatím chybí lékaři - </w:t>
            </w:r>
            <w:proofErr w:type="spellStart"/>
            <w:r w:rsidRPr="000232B3">
              <w:rPr>
                <w:rFonts w:cs="Calibri"/>
              </w:rPr>
              <w:t>paliatři</w:t>
            </w:r>
            <w:proofErr w:type="spellEnd"/>
            <w:r w:rsidRPr="000232B3">
              <w:rPr>
                <w:rFonts w:cs="Calibri"/>
              </w:rPr>
              <w:t xml:space="preserve">). </w:t>
            </w:r>
          </w:p>
          <w:p w:rsidR="000232B3" w:rsidRPr="000232B3" w:rsidRDefault="000232B3" w:rsidP="00062DEA">
            <w:pPr>
              <w:numPr>
                <w:ilvl w:val="0"/>
                <w:numId w:val="3"/>
              </w:numPr>
              <w:spacing w:after="0" w:line="240" w:lineRule="auto"/>
              <w:rPr>
                <w:rFonts w:cs="Calibri"/>
              </w:rPr>
            </w:pPr>
            <w:r w:rsidRPr="000232B3">
              <w:rPr>
                <w:rFonts w:cs="Calibri"/>
              </w:rPr>
              <w:t xml:space="preserve">Domácí hospicovou péči poskytuje multidisciplinární tým – kromě lékařů a paliativních sester jsou součástí týmu také sociální pracovník, duchovní, psychiatr a psycholog. Služba úzce spolupracuje s pečovatelskou službou a půjčovnou kompenzačních pomůcek a krizovým centrem Charity Olomouc. Je poskytována 24 hodin po celý rok. Významnou součástí služby je podpora a doprovázení pečujících, a to </w:t>
            </w:r>
            <w:r w:rsidRPr="000232B3">
              <w:rPr>
                <w:rFonts w:cs="Calibri"/>
              </w:rPr>
              <w:br/>
              <w:t xml:space="preserve">i po úmrtí pacienta (což není ve statistikách zahrnuto). </w:t>
            </w:r>
          </w:p>
          <w:p w:rsidR="000232B3" w:rsidRPr="000232B3" w:rsidRDefault="000232B3" w:rsidP="00062DEA">
            <w:pPr>
              <w:numPr>
                <w:ilvl w:val="0"/>
                <w:numId w:val="3"/>
              </w:numPr>
              <w:spacing w:after="0" w:line="240" w:lineRule="auto"/>
              <w:rPr>
                <w:rFonts w:cs="Calibri"/>
              </w:rPr>
            </w:pPr>
            <w:r w:rsidRPr="000232B3">
              <w:rPr>
                <w:rFonts w:cs="Calibri"/>
              </w:rPr>
              <w:t xml:space="preserve">Obecná paliativa je zajištěna 5 sestrami na HPP a 2 sestrami na DPP, specializovaná paliativa je s ohledem na rozsáhlé území zajištěna 8 lékaři (z nich 3 jsou </w:t>
            </w:r>
            <w:proofErr w:type="spellStart"/>
            <w:r w:rsidRPr="000232B3">
              <w:rPr>
                <w:rFonts w:cs="Calibri"/>
              </w:rPr>
              <w:t>paliatři</w:t>
            </w:r>
            <w:proofErr w:type="spellEnd"/>
            <w:r w:rsidRPr="000232B3">
              <w:rPr>
                <w:rFonts w:cs="Calibri"/>
              </w:rPr>
              <w:t xml:space="preserve">), </w:t>
            </w:r>
            <w:r w:rsidRPr="000232B3">
              <w:rPr>
                <w:rFonts w:cs="Calibri"/>
              </w:rPr>
              <w:br/>
              <w:t xml:space="preserve">10 paliativními sestrami na HPP a 10 na DPP, 3 soc. pracovníky, 3 pastoračními pracovníky, 1 psychiatrem </w:t>
            </w:r>
            <w:r w:rsidRPr="000232B3">
              <w:rPr>
                <w:rFonts w:cs="Calibri"/>
              </w:rPr>
              <w:br/>
              <w:t xml:space="preserve">a 2 psychology. </w:t>
            </w:r>
          </w:p>
          <w:p w:rsidR="000232B3" w:rsidRPr="000232B3" w:rsidRDefault="000232B3" w:rsidP="00062DEA">
            <w:pPr>
              <w:numPr>
                <w:ilvl w:val="0"/>
                <w:numId w:val="3"/>
              </w:numPr>
              <w:spacing w:after="0" w:line="240" w:lineRule="auto"/>
              <w:rPr>
                <w:rFonts w:cs="Calibri"/>
              </w:rPr>
            </w:pPr>
            <w:r w:rsidRPr="000232B3">
              <w:rPr>
                <w:rFonts w:cs="Calibri"/>
              </w:rPr>
              <w:t xml:space="preserve">V roce 2022 bylo v rámci </w:t>
            </w:r>
            <w:r w:rsidRPr="000232B3">
              <w:rPr>
                <w:rFonts w:cs="Calibri"/>
                <w:bCs/>
              </w:rPr>
              <w:t>obecné paliativní péče</w:t>
            </w:r>
            <w:r w:rsidRPr="000232B3">
              <w:rPr>
                <w:rFonts w:cs="Calibri"/>
              </w:rPr>
              <w:t xml:space="preserve"> doprovázeno 16 pacientů, u kterých bylo provedeno celkem  909 výkonů při 360 návštěvách. </w:t>
            </w:r>
          </w:p>
          <w:p w:rsidR="000232B3" w:rsidRPr="000232B3" w:rsidRDefault="000232B3" w:rsidP="00062DEA">
            <w:pPr>
              <w:numPr>
                <w:ilvl w:val="0"/>
                <w:numId w:val="3"/>
              </w:numPr>
              <w:spacing w:after="0" w:line="240" w:lineRule="auto"/>
              <w:rPr>
                <w:rFonts w:cs="Calibri"/>
              </w:rPr>
            </w:pPr>
            <w:r w:rsidRPr="000232B3">
              <w:rPr>
                <w:rFonts w:cs="Calibri"/>
              </w:rPr>
              <w:t xml:space="preserve">V projektu celé </w:t>
            </w:r>
            <w:r w:rsidRPr="000232B3">
              <w:rPr>
                <w:rFonts w:cs="Calibri"/>
                <w:bCs/>
              </w:rPr>
              <w:t>specializované paliativní péče</w:t>
            </w:r>
            <w:r w:rsidRPr="000232B3">
              <w:rPr>
                <w:rFonts w:cs="Calibri"/>
              </w:rPr>
              <w:t xml:space="preserve"> bylo v roce 2022 doprovázeno 199 pacientů. Celkový počet dnů poskytnuté péče byl 6 646 (není zde zahrnuta podpora pečujících po úmrtí pacienta). Pracoviště Olomouc se staralo o 52 pacientů v rozsahu 1 653 ošetřovatelských dní (z toho bylo v ORP Olomouc 26 pacientů/732 ošetřovatelských dnů). Další odborní pracovníci </w:t>
            </w:r>
            <w:proofErr w:type="spellStart"/>
            <w:r w:rsidRPr="000232B3">
              <w:rPr>
                <w:rFonts w:cs="Calibri"/>
              </w:rPr>
              <w:t>multitýmu</w:t>
            </w:r>
            <w:proofErr w:type="spellEnd"/>
            <w:r w:rsidRPr="000232B3">
              <w:rPr>
                <w:rFonts w:cs="Calibri"/>
              </w:rPr>
              <w:t xml:space="preserve"> poskytli pacientům, pečujícím, zájemcům či pozůstalým 470 návštěv a 339 konzultací.</w:t>
            </w:r>
          </w:p>
        </w:tc>
      </w:tr>
      <w:tr w:rsidR="000232B3" w:rsidRPr="00FA47E3" w:rsidTr="00062DEA">
        <w:tc>
          <w:tcPr>
            <w:tcW w:w="1605" w:type="pct"/>
          </w:tcPr>
          <w:p w:rsidR="000232B3" w:rsidRPr="000232B3" w:rsidRDefault="000232B3" w:rsidP="00062DEA">
            <w:pPr>
              <w:spacing w:after="0" w:line="240" w:lineRule="auto"/>
              <w:rPr>
                <w:rFonts w:cs="Calibri"/>
                <w:b/>
                <w:color w:val="000000"/>
              </w:rPr>
            </w:pPr>
            <w:r w:rsidRPr="000232B3">
              <w:rPr>
                <w:rFonts w:cs="Calibri"/>
                <w:b/>
                <w:color w:val="000000"/>
              </w:rPr>
              <w:lastRenderedPageBreak/>
              <w:t>Stav naplnění opatření v roce 2022</w:t>
            </w:r>
          </w:p>
        </w:tc>
        <w:tc>
          <w:tcPr>
            <w:tcW w:w="3395" w:type="pct"/>
          </w:tcPr>
          <w:p w:rsidR="000232B3" w:rsidRPr="000232B3" w:rsidRDefault="000232B3" w:rsidP="00062DEA">
            <w:pPr>
              <w:spacing w:after="0" w:line="240" w:lineRule="auto"/>
              <w:jc w:val="both"/>
              <w:rPr>
                <w:rFonts w:cs="Calibri"/>
                <w:color w:val="000000"/>
              </w:rPr>
            </w:pPr>
            <w:r w:rsidRPr="000232B3">
              <w:rPr>
                <w:rFonts w:cs="Calibri"/>
                <w:color w:val="000000"/>
              </w:rPr>
              <w:t>Naplněno</w:t>
            </w:r>
          </w:p>
        </w:tc>
      </w:tr>
    </w:tbl>
    <w:p w:rsidR="000232B3" w:rsidRPr="000232B3" w:rsidRDefault="000232B3" w:rsidP="000232B3">
      <w:pPr>
        <w:spacing w:line="240" w:lineRule="auto"/>
        <w:rPr>
          <w:rFonts w:cs="Calibri"/>
        </w:rPr>
      </w:pPr>
    </w:p>
    <w:p w:rsidR="00FB5046" w:rsidRDefault="00FB5046" w:rsidP="00FB5046">
      <w:pPr>
        <w:spacing w:line="240" w:lineRule="auto"/>
      </w:pPr>
    </w:p>
    <w:p w:rsidR="000232B3" w:rsidRDefault="000232B3" w:rsidP="00FB5046">
      <w:pPr>
        <w:spacing w:line="240" w:lineRule="auto"/>
      </w:pPr>
    </w:p>
    <w:p w:rsidR="000232B3" w:rsidRDefault="000232B3" w:rsidP="00FB5046">
      <w:pPr>
        <w:spacing w:line="240" w:lineRule="auto"/>
      </w:pPr>
    </w:p>
    <w:p w:rsidR="000232B3" w:rsidRDefault="000232B3" w:rsidP="00FB5046">
      <w:pPr>
        <w:spacing w:line="240" w:lineRule="auto"/>
      </w:pPr>
    </w:p>
    <w:p w:rsidR="000232B3" w:rsidRDefault="000232B3" w:rsidP="00FB5046">
      <w:pPr>
        <w:spacing w:line="240" w:lineRule="auto"/>
      </w:pPr>
    </w:p>
    <w:p w:rsidR="006753F5" w:rsidRDefault="006753F5" w:rsidP="00FB5046">
      <w:pPr>
        <w:spacing w:line="240" w:lineRule="auto"/>
      </w:pPr>
    </w:p>
    <w:p w:rsidR="006753F5" w:rsidRDefault="006753F5" w:rsidP="006753F5">
      <w:pPr>
        <w:pStyle w:val="Nadpis1"/>
      </w:pPr>
      <w:bookmarkStart w:id="17" w:name="_Toc96597900"/>
      <w:bookmarkStart w:id="18" w:name="_Toc128565684"/>
      <w:r>
        <w:lastRenderedPageBreak/>
        <w:t>Osoby ohrožené návykovým chováním</w:t>
      </w:r>
      <w:bookmarkEnd w:id="17"/>
      <w:bookmarkEnd w:id="18"/>
    </w:p>
    <w:p w:rsidR="006753F5" w:rsidRDefault="006753F5" w:rsidP="00FB5046">
      <w:pPr>
        <w:spacing w:line="240" w:lineRule="auto"/>
      </w:pPr>
    </w:p>
    <w:tbl>
      <w:tblPr>
        <w:tblW w:w="5000" w:type="pct"/>
        <w:tblLook w:val="01E0" w:firstRow="1" w:lastRow="1" w:firstColumn="1" w:lastColumn="1" w:noHBand="0" w:noVBand="0"/>
      </w:tblPr>
      <w:tblGrid>
        <w:gridCol w:w="2943"/>
        <w:gridCol w:w="6345"/>
      </w:tblGrid>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232B3" w:rsidRPr="000232B3" w:rsidRDefault="000232B3" w:rsidP="00062DEA">
            <w:pPr>
              <w:spacing w:after="0" w:line="240" w:lineRule="auto"/>
              <w:rPr>
                <w:rFonts w:cs="Calibri"/>
              </w:rPr>
            </w:pPr>
            <w:r w:rsidRPr="000232B3">
              <w:rPr>
                <w:rFonts w:cs="Calibri"/>
                <w:b/>
              </w:rPr>
              <w:t>Pracovní skupina</w:t>
            </w:r>
          </w:p>
        </w:tc>
        <w:tc>
          <w:tcPr>
            <w:tcW w:w="6345" w:type="dxa"/>
            <w:tcBorders>
              <w:top w:val="single" w:sz="4" w:space="0" w:color="000000"/>
              <w:left w:val="single" w:sz="4" w:space="0" w:color="000000"/>
              <w:bottom w:val="single" w:sz="4" w:space="0" w:color="000000"/>
              <w:right w:val="single" w:sz="4" w:space="0" w:color="000000"/>
            </w:tcBorders>
            <w:shd w:val="clear" w:color="auto" w:fill="92D050"/>
          </w:tcPr>
          <w:p w:rsidR="000232B3" w:rsidRPr="000232B3" w:rsidRDefault="000232B3" w:rsidP="00062DEA">
            <w:pPr>
              <w:spacing w:after="0" w:line="240" w:lineRule="auto"/>
              <w:rPr>
                <w:rFonts w:cs="Calibri"/>
              </w:rPr>
            </w:pPr>
            <w:r w:rsidRPr="000232B3">
              <w:rPr>
                <w:rFonts w:cs="Calibri"/>
                <w:b/>
              </w:rPr>
              <w:t>Osoby ohrožené návykovým chováním</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shd w:val="clear" w:color="auto" w:fill="A8D08D"/>
          </w:tcPr>
          <w:p w:rsidR="000232B3" w:rsidRPr="000232B3" w:rsidRDefault="000232B3" w:rsidP="00062DEA">
            <w:pPr>
              <w:spacing w:after="0" w:line="240" w:lineRule="auto"/>
              <w:rPr>
                <w:rFonts w:cs="Calibri"/>
              </w:rPr>
            </w:pPr>
            <w:r w:rsidRPr="000232B3">
              <w:rPr>
                <w:rFonts w:cs="Calibri"/>
                <w:b/>
              </w:rPr>
              <w:t>Cíl 4.1</w:t>
            </w:r>
          </w:p>
        </w:tc>
        <w:tc>
          <w:tcPr>
            <w:tcW w:w="6345" w:type="dxa"/>
            <w:tcBorders>
              <w:top w:val="single" w:sz="4" w:space="0" w:color="000000"/>
              <w:left w:val="single" w:sz="4" w:space="0" w:color="000000"/>
              <w:bottom w:val="single" w:sz="4" w:space="0" w:color="000000"/>
              <w:right w:val="single" w:sz="4" w:space="0" w:color="000000"/>
            </w:tcBorders>
            <w:shd w:val="clear" w:color="auto" w:fill="A8D08D"/>
          </w:tcPr>
          <w:p w:rsidR="000232B3" w:rsidRPr="000232B3" w:rsidRDefault="000232B3" w:rsidP="00062DEA">
            <w:pPr>
              <w:spacing w:after="0" w:line="240" w:lineRule="auto"/>
              <w:rPr>
                <w:rFonts w:cs="Calibri"/>
              </w:rPr>
            </w:pPr>
            <w:r w:rsidRPr="000232B3">
              <w:rPr>
                <w:rFonts w:cs="Calibri"/>
                <w:b/>
              </w:rPr>
              <w:t>Zajištění sítě sociálních služeb pro osoby ohrožené návykovým chováním na území města Olomouce</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0232B3" w:rsidRPr="000232B3" w:rsidRDefault="000232B3" w:rsidP="00062DEA">
            <w:pPr>
              <w:spacing w:after="0" w:line="240" w:lineRule="auto"/>
              <w:rPr>
                <w:rFonts w:cs="Calibri"/>
                <w:b/>
              </w:rPr>
            </w:pPr>
            <w:r w:rsidRPr="000232B3">
              <w:rPr>
                <w:rFonts w:cs="Calibri"/>
                <w:b/>
              </w:rPr>
              <w:t>Opatření 4.1.1</w:t>
            </w:r>
          </w:p>
        </w:tc>
        <w:tc>
          <w:tcPr>
            <w:tcW w:w="6345"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b/>
              </w:rPr>
            </w:pPr>
            <w:r w:rsidRPr="000232B3">
              <w:rPr>
                <w:rFonts w:cs="Calibri"/>
                <w:b/>
              </w:rPr>
              <w:t xml:space="preserve">Sociální poradenství </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b/>
              </w:rPr>
              <w:t xml:space="preserve">Aktivity vedoucí k naplnění opatření v roce 2022 </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P-centrum, spolek - Poradna pro alkoholové a jiné závislosti</w:t>
            </w:r>
          </w:p>
          <w:p w:rsidR="000232B3" w:rsidRPr="000232B3" w:rsidRDefault="000232B3" w:rsidP="00062DEA">
            <w:pPr>
              <w:numPr>
                <w:ilvl w:val="0"/>
                <w:numId w:val="42"/>
              </w:numPr>
              <w:spacing w:after="0" w:line="240" w:lineRule="auto"/>
              <w:contextualSpacing/>
              <w:rPr>
                <w:rFonts w:cs="Calibri"/>
              </w:rPr>
            </w:pPr>
            <w:r w:rsidRPr="000232B3">
              <w:rPr>
                <w:rFonts w:cs="Calibri"/>
              </w:rPr>
              <w:t>Počet klientů: 223, počet intervencí: 4 255.</w:t>
            </w:r>
          </w:p>
          <w:p w:rsidR="000232B3" w:rsidRPr="000232B3" w:rsidRDefault="000232B3" w:rsidP="00062DEA">
            <w:pPr>
              <w:spacing w:after="0" w:line="240" w:lineRule="auto"/>
              <w:ind w:left="720"/>
              <w:contextualSpacing/>
              <w:rPr>
                <w:rFonts w:cs="Calibri"/>
              </w:rPr>
            </w:pPr>
          </w:p>
          <w:p w:rsidR="000232B3" w:rsidRPr="000232B3" w:rsidRDefault="000232B3" w:rsidP="00062DEA">
            <w:pPr>
              <w:spacing w:after="0" w:line="240" w:lineRule="auto"/>
              <w:rPr>
                <w:rFonts w:cs="Calibri"/>
                <w:b/>
              </w:rPr>
            </w:pPr>
            <w:r w:rsidRPr="000232B3">
              <w:rPr>
                <w:rFonts w:cs="Calibri"/>
                <w:b/>
              </w:rPr>
              <w:t>Společnost Podané ruce o.p.s. - Centrum komplexní péče v Olomouckém kraji</w:t>
            </w:r>
          </w:p>
          <w:p w:rsidR="000232B3" w:rsidRPr="000232B3" w:rsidRDefault="000232B3" w:rsidP="00062DEA">
            <w:pPr>
              <w:numPr>
                <w:ilvl w:val="0"/>
                <w:numId w:val="42"/>
              </w:numPr>
              <w:spacing w:after="0" w:line="240" w:lineRule="auto"/>
              <w:contextualSpacing/>
              <w:rPr>
                <w:rFonts w:cs="Calibri"/>
              </w:rPr>
            </w:pPr>
            <w:r w:rsidRPr="000232B3">
              <w:rPr>
                <w:rFonts w:cs="Calibri"/>
              </w:rPr>
              <w:t xml:space="preserve">Počet klientů: 279, počet intervencí: 1 660. </w:t>
            </w:r>
          </w:p>
          <w:p w:rsidR="000232B3" w:rsidRPr="000232B3" w:rsidRDefault="000232B3" w:rsidP="00062DEA">
            <w:pPr>
              <w:spacing w:after="0" w:line="240" w:lineRule="auto"/>
              <w:ind w:left="720"/>
              <w:contextualSpacing/>
              <w:rPr>
                <w:rFonts w:cs="Calibri"/>
              </w:rPr>
            </w:pPr>
          </w:p>
          <w:p w:rsidR="000232B3" w:rsidRPr="000232B3" w:rsidRDefault="000232B3" w:rsidP="00062DEA">
            <w:pPr>
              <w:spacing w:after="0" w:line="240" w:lineRule="auto"/>
              <w:rPr>
                <w:rFonts w:cs="Calibri"/>
                <w:b/>
              </w:rPr>
            </w:pPr>
            <w:r w:rsidRPr="000232B3">
              <w:rPr>
                <w:rFonts w:cs="Calibri"/>
                <w:b/>
              </w:rPr>
              <w:t xml:space="preserve">Společnost Podané ruce o.p.s. - Práce s klienty v konfliktu se zákonem </w:t>
            </w:r>
          </w:p>
          <w:p w:rsidR="000232B3" w:rsidRPr="000232B3" w:rsidRDefault="000232B3" w:rsidP="00062DEA">
            <w:pPr>
              <w:numPr>
                <w:ilvl w:val="0"/>
                <w:numId w:val="42"/>
              </w:numPr>
              <w:spacing w:after="0" w:line="240" w:lineRule="auto"/>
              <w:contextualSpacing/>
              <w:rPr>
                <w:rFonts w:cs="Calibri"/>
              </w:rPr>
            </w:pPr>
            <w:r w:rsidRPr="000232B3">
              <w:rPr>
                <w:rFonts w:cs="Calibri"/>
              </w:rPr>
              <w:t>Počet klientů: 250, počet intervencí: 1 340.</w:t>
            </w:r>
          </w:p>
        </w:tc>
      </w:tr>
      <w:tr w:rsidR="000232B3" w:rsidRPr="00FA47E3" w:rsidTr="00062DEA">
        <w:trPr>
          <w:trHeight w:val="622"/>
        </w:trPr>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b/>
              </w:rPr>
              <w:t>Stav naplnění opatření v roce 2022</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0232B3" w:rsidRPr="000232B3" w:rsidRDefault="000232B3" w:rsidP="00062DEA">
            <w:pPr>
              <w:spacing w:after="0" w:line="240" w:lineRule="auto"/>
              <w:rPr>
                <w:rFonts w:cs="Calibri"/>
                <w:b/>
              </w:rPr>
            </w:pPr>
            <w:r w:rsidRPr="000232B3">
              <w:rPr>
                <w:rFonts w:cs="Calibri"/>
                <w:b/>
              </w:rPr>
              <w:t>Opatření 4.1.2</w:t>
            </w:r>
          </w:p>
        </w:tc>
        <w:tc>
          <w:tcPr>
            <w:tcW w:w="6345"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rPr>
            </w:pPr>
            <w:r w:rsidRPr="000232B3">
              <w:rPr>
                <w:rFonts w:cs="Calibri"/>
                <w:b/>
              </w:rPr>
              <w:t>Kontaktní centrum</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b/>
              </w:rPr>
              <w:t>Aktivity vedoucí k naplnění opatření v roce 2022</w:t>
            </w:r>
            <w:r w:rsidRPr="000232B3">
              <w:rPr>
                <w:rFonts w:cs="Calibri"/>
                <w:b/>
                <w:color w:val="FF0000"/>
              </w:rPr>
              <w:t xml:space="preserve"> </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Společnost podané ruce o.p.s.</w:t>
            </w:r>
          </w:p>
          <w:p w:rsidR="000232B3" w:rsidRPr="000232B3" w:rsidRDefault="000232B3" w:rsidP="00062DEA">
            <w:pPr>
              <w:numPr>
                <w:ilvl w:val="0"/>
                <w:numId w:val="43"/>
              </w:numPr>
              <w:spacing w:after="0" w:line="240" w:lineRule="auto"/>
              <w:contextualSpacing/>
              <w:rPr>
                <w:rFonts w:cs="Calibri"/>
              </w:rPr>
            </w:pPr>
            <w:r w:rsidRPr="000232B3">
              <w:rPr>
                <w:rFonts w:cs="Calibri"/>
              </w:rPr>
              <w:t xml:space="preserve">Počet klientů: </w:t>
            </w:r>
            <w:r w:rsidRPr="000232B3">
              <w:rPr>
                <w:rFonts w:cs="Calibri"/>
                <w:bCs/>
              </w:rPr>
              <w:t>629.</w:t>
            </w:r>
          </w:p>
          <w:p w:rsidR="000232B3" w:rsidRPr="000232B3" w:rsidRDefault="000232B3" w:rsidP="00062DEA">
            <w:pPr>
              <w:numPr>
                <w:ilvl w:val="0"/>
                <w:numId w:val="43"/>
              </w:numPr>
              <w:spacing w:after="0" w:line="240" w:lineRule="auto"/>
              <w:contextualSpacing/>
              <w:rPr>
                <w:rFonts w:cs="Calibri"/>
              </w:rPr>
            </w:pPr>
            <w:r w:rsidRPr="000232B3">
              <w:rPr>
                <w:rFonts w:cs="Calibri"/>
              </w:rPr>
              <w:t xml:space="preserve">Počet kontaktů: </w:t>
            </w:r>
            <w:r w:rsidRPr="000232B3">
              <w:rPr>
                <w:rFonts w:cs="Calibri"/>
                <w:bCs/>
              </w:rPr>
              <w:t xml:space="preserve">6 141 kontaktů. </w:t>
            </w:r>
          </w:p>
          <w:p w:rsidR="000232B3" w:rsidRPr="000232B3" w:rsidRDefault="000232B3" w:rsidP="00062DEA">
            <w:pPr>
              <w:numPr>
                <w:ilvl w:val="0"/>
                <w:numId w:val="43"/>
              </w:numPr>
              <w:spacing w:after="0" w:line="240" w:lineRule="auto"/>
              <w:contextualSpacing/>
              <w:rPr>
                <w:rFonts w:cs="Calibri"/>
              </w:rPr>
            </w:pPr>
            <w:r w:rsidRPr="000232B3">
              <w:rPr>
                <w:rFonts w:cs="Calibri"/>
              </w:rPr>
              <w:t xml:space="preserve">Počet vydaných injekčních setů: </w:t>
            </w:r>
            <w:r w:rsidRPr="000232B3">
              <w:rPr>
                <w:rFonts w:cs="Calibri"/>
                <w:bCs/>
              </w:rPr>
              <w:t xml:space="preserve">61 000 setů. </w:t>
            </w:r>
          </w:p>
          <w:p w:rsidR="000232B3" w:rsidRPr="000232B3" w:rsidRDefault="000232B3" w:rsidP="00062DEA">
            <w:pPr>
              <w:numPr>
                <w:ilvl w:val="0"/>
                <w:numId w:val="43"/>
              </w:numPr>
              <w:spacing w:after="0" w:line="240" w:lineRule="auto"/>
              <w:contextualSpacing/>
              <w:rPr>
                <w:rFonts w:cs="Calibri"/>
              </w:rPr>
            </w:pPr>
            <w:r w:rsidRPr="000232B3">
              <w:rPr>
                <w:rFonts w:cs="Calibri"/>
              </w:rPr>
              <w:t xml:space="preserve">Návratnost injekčních setů: </w:t>
            </w:r>
            <w:r w:rsidRPr="000232B3">
              <w:rPr>
                <w:rFonts w:cs="Calibri"/>
                <w:bCs/>
              </w:rPr>
              <w:t>78% - klienti vraceli častěji v terénním programu.</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b/>
              </w:rPr>
              <w:t>Stav naplnění opatření v roce 2021</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4.1.3</w:t>
            </w:r>
          </w:p>
        </w:tc>
        <w:tc>
          <w:tcPr>
            <w:tcW w:w="6345"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rPr>
            </w:pPr>
            <w:r w:rsidRPr="000232B3">
              <w:rPr>
                <w:rFonts w:cs="Calibri"/>
                <w:b/>
              </w:rPr>
              <w:t>Služby následné péče</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b/>
              </w:rPr>
              <w:t xml:space="preserve">Aktivity vedoucí k naplnění opatření v roce 2022 </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P-centrum, spolek</w:t>
            </w:r>
          </w:p>
          <w:p w:rsidR="000232B3" w:rsidRPr="000232B3" w:rsidRDefault="000232B3" w:rsidP="00062DEA">
            <w:pPr>
              <w:numPr>
                <w:ilvl w:val="0"/>
                <w:numId w:val="44"/>
              </w:numPr>
              <w:spacing w:after="0" w:line="240" w:lineRule="auto"/>
              <w:contextualSpacing/>
              <w:rPr>
                <w:rFonts w:cs="Calibri"/>
              </w:rPr>
            </w:pPr>
            <w:r w:rsidRPr="000232B3">
              <w:rPr>
                <w:rFonts w:cs="Calibri"/>
              </w:rPr>
              <w:t xml:space="preserve">30 klientů/rok. </w:t>
            </w:r>
          </w:p>
          <w:p w:rsidR="000232B3" w:rsidRPr="000232B3" w:rsidRDefault="000232B3" w:rsidP="00062DEA">
            <w:pPr>
              <w:numPr>
                <w:ilvl w:val="0"/>
                <w:numId w:val="44"/>
              </w:numPr>
              <w:spacing w:after="0" w:line="240" w:lineRule="auto"/>
              <w:contextualSpacing/>
              <w:rPr>
                <w:rFonts w:cs="Calibri"/>
              </w:rPr>
            </w:pPr>
            <w:r w:rsidRPr="000232B3">
              <w:rPr>
                <w:rFonts w:cs="Calibri"/>
              </w:rPr>
              <w:t>238 hod. skupinové práce, 1 684  individuálních konzultací, 1713 telefonických a internetových intervencí/rok.</w:t>
            </w:r>
          </w:p>
          <w:p w:rsidR="000232B3" w:rsidRPr="000232B3" w:rsidRDefault="000232B3" w:rsidP="00062DEA">
            <w:pPr>
              <w:numPr>
                <w:ilvl w:val="0"/>
                <w:numId w:val="44"/>
              </w:numPr>
              <w:spacing w:after="0" w:line="240" w:lineRule="auto"/>
              <w:contextualSpacing/>
              <w:rPr>
                <w:rFonts w:cs="Calibri"/>
              </w:rPr>
            </w:pPr>
            <w:r w:rsidRPr="000232B3">
              <w:rPr>
                <w:rFonts w:cs="Calibri"/>
              </w:rPr>
              <w:t xml:space="preserve">Průměrná </w:t>
            </w:r>
            <w:proofErr w:type="spellStart"/>
            <w:r w:rsidRPr="000232B3">
              <w:rPr>
                <w:rFonts w:cs="Calibri"/>
              </w:rPr>
              <w:t>obložnost</w:t>
            </w:r>
            <w:proofErr w:type="spellEnd"/>
            <w:r w:rsidRPr="000232B3">
              <w:rPr>
                <w:rFonts w:cs="Calibri"/>
              </w:rPr>
              <w:t xml:space="preserve"> chráněných bytů 72 %/ rok.</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b/>
              </w:rPr>
              <w:t>Stav naplnění opatření v roce 2022</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rPr>
            </w:pPr>
            <w:r w:rsidRPr="000232B3">
              <w:rPr>
                <w:rFonts w:cs="Calibri"/>
                <w:b/>
              </w:rPr>
              <w:t>Opatření 4.1.4</w:t>
            </w:r>
          </w:p>
        </w:tc>
        <w:tc>
          <w:tcPr>
            <w:tcW w:w="6345" w:type="dxa"/>
            <w:tcBorders>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rPr>
            </w:pPr>
            <w:r w:rsidRPr="000232B3">
              <w:rPr>
                <w:rFonts w:cs="Calibri"/>
                <w:b/>
              </w:rPr>
              <w:t>Terénní programy</w:t>
            </w:r>
          </w:p>
        </w:tc>
      </w:tr>
      <w:tr w:rsidR="000232B3" w:rsidRPr="00FA47E3" w:rsidTr="00062DEA">
        <w:tc>
          <w:tcPr>
            <w:tcW w:w="2943" w:type="dxa"/>
            <w:tcBorders>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b/>
              </w:rPr>
              <w:t>Aktivity vedoucí k naplnění opatření v roce 2022</w:t>
            </w:r>
            <w:r w:rsidRPr="000232B3">
              <w:rPr>
                <w:rFonts w:cs="Calibri"/>
                <w:b/>
                <w:color w:val="FF0000"/>
              </w:rPr>
              <w:t xml:space="preserve"> </w:t>
            </w:r>
          </w:p>
        </w:tc>
        <w:tc>
          <w:tcPr>
            <w:tcW w:w="6345" w:type="dxa"/>
            <w:tcBorders>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Společnost Podané ruce o.p.s.</w:t>
            </w:r>
          </w:p>
          <w:p w:rsidR="000232B3" w:rsidRPr="000232B3" w:rsidRDefault="000232B3" w:rsidP="00062DEA">
            <w:pPr>
              <w:numPr>
                <w:ilvl w:val="0"/>
                <w:numId w:val="45"/>
              </w:numPr>
              <w:spacing w:after="0" w:line="240" w:lineRule="auto"/>
              <w:contextualSpacing/>
              <w:rPr>
                <w:rFonts w:cs="Calibri"/>
              </w:rPr>
            </w:pPr>
            <w:r w:rsidRPr="000232B3">
              <w:rPr>
                <w:rFonts w:cs="Calibri"/>
                <w:bCs/>
              </w:rPr>
              <w:t>325</w:t>
            </w:r>
            <w:r w:rsidRPr="000232B3">
              <w:rPr>
                <w:rFonts w:cs="Calibri"/>
                <w:b/>
                <w:bCs/>
              </w:rPr>
              <w:t xml:space="preserve"> </w:t>
            </w:r>
            <w:r w:rsidRPr="000232B3">
              <w:rPr>
                <w:rFonts w:cs="Calibri"/>
              </w:rPr>
              <w:t xml:space="preserve">klientu/rok. </w:t>
            </w:r>
          </w:p>
          <w:p w:rsidR="000232B3" w:rsidRPr="000232B3" w:rsidRDefault="000232B3" w:rsidP="00062DEA">
            <w:pPr>
              <w:numPr>
                <w:ilvl w:val="0"/>
                <w:numId w:val="45"/>
              </w:numPr>
              <w:spacing w:after="0" w:line="240" w:lineRule="auto"/>
              <w:contextualSpacing/>
              <w:rPr>
                <w:rFonts w:cs="Calibri"/>
              </w:rPr>
            </w:pPr>
            <w:r w:rsidRPr="000232B3">
              <w:rPr>
                <w:rFonts w:cs="Calibri"/>
                <w:bCs/>
              </w:rPr>
              <w:t>2 950</w:t>
            </w:r>
            <w:r w:rsidRPr="000232B3">
              <w:rPr>
                <w:rFonts w:cs="Calibri"/>
              </w:rPr>
              <w:t xml:space="preserve"> kontaktů/rok.</w:t>
            </w:r>
            <w:r w:rsidRPr="000232B3">
              <w:rPr>
                <w:rFonts w:cs="Calibri"/>
                <w:b/>
                <w:bCs/>
              </w:rPr>
              <w:t xml:space="preserve"> </w:t>
            </w:r>
          </w:p>
          <w:p w:rsidR="000232B3" w:rsidRPr="000232B3" w:rsidRDefault="000232B3" w:rsidP="00062DEA">
            <w:pPr>
              <w:numPr>
                <w:ilvl w:val="0"/>
                <w:numId w:val="45"/>
              </w:numPr>
              <w:spacing w:after="0" w:line="240" w:lineRule="auto"/>
              <w:contextualSpacing/>
              <w:rPr>
                <w:rFonts w:cs="Calibri"/>
              </w:rPr>
            </w:pPr>
            <w:r w:rsidRPr="000232B3">
              <w:rPr>
                <w:rFonts w:cs="Calibri"/>
              </w:rPr>
              <w:t xml:space="preserve">Počet vydaných injekčních setů: </w:t>
            </w:r>
            <w:r w:rsidRPr="000232B3">
              <w:rPr>
                <w:rFonts w:cs="Calibri"/>
                <w:bCs/>
              </w:rPr>
              <w:t>60 000 jehel.</w:t>
            </w:r>
          </w:p>
        </w:tc>
      </w:tr>
      <w:tr w:rsidR="000232B3" w:rsidRPr="00FA47E3" w:rsidTr="00062DEA">
        <w:tc>
          <w:tcPr>
            <w:tcW w:w="2943" w:type="dxa"/>
            <w:tcBorders>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b/>
              </w:rPr>
              <w:t>Stav naplnění opatření v roce 2022</w:t>
            </w:r>
          </w:p>
        </w:tc>
        <w:tc>
          <w:tcPr>
            <w:tcW w:w="6345" w:type="dxa"/>
            <w:tcBorders>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Cs/>
              </w:rPr>
            </w:pPr>
            <w:r w:rsidRPr="000232B3">
              <w:rPr>
                <w:rFonts w:cs="Calibri"/>
                <w:bCs/>
              </w:rPr>
              <w:t xml:space="preserve">Naplněno </w:t>
            </w:r>
          </w:p>
        </w:tc>
      </w:tr>
    </w:tbl>
    <w:p w:rsidR="000232B3" w:rsidRPr="000232B3" w:rsidRDefault="000232B3" w:rsidP="000232B3">
      <w:pPr>
        <w:spacing w:line="240" w:lineRule="auto"/>
        <w:rPr>
          <w:rFonts w:cs="Calibri"/>
        </w:rPr>
      </w:pPr>
    </w:p>
    <w:tbl>
      <w:tblPr>
        <w:tblW w:w="5000" w:type="pct"/>
        <w:tblLook w:val="01E0" w:firstRow="1" w:lastRow="1" w:firstColumn="1" w:lastColumn="1" w:noHBand="0" w:noVBand="0"/>
      </w:tblPr>
      <w:tblGrid>
        <w:gridCol w:w="2943"/>
        <w:gridCol w:w="6345"/>
      </w:tblGrid>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0232B3" w:rsidRPr="000232B3" w:rsidRDefault="000232B3" w:rsidP="00062DEA">
            <w:pPr>
              <w:spacing w:after="0" w:line="240" w:lineRule="auto"/>
              <w:rPr>
                <w:rFonts w:cs="Calibri"/>
                <w:b/>
              </w:rPr>
            </w:pPr>
            <w:r w:rsidRPr="000232B3">
              <w:rPr>
                <w:rFonts w:cs="Calibri"/>
                <w:b/>
              </w:rPr>
              <w:t>Cíl 4.2</w:t>
            </w:r>
          </w:p>
        </w:tc>
        <w:tc>
          <w:tcPr>
            <w:tcW w:w="6345" w:type="dxa"/>
            <w:tcBorders>
              <w:top w:val="single" w:sz="4" w:space="0" w:color="000000"/>
              <w:left w:val="single" w:sz="4" w:space="0" w:color="000000"/>
              <w:bottom w:val="single" w:sz="4" w:space="0" w:color="000000"/>
              <w:right w:val="single" w:sz="4" w:space="0" w:color="000000"/>
            </w:tcBorders>
            <w:shd w:val="clear" w:color="auto" w:fill="A8D08D"/>
          </w:tcPr>
          <w:p w:rsidR="000232B3" w:rsidRPr="000232B3" w:rsidRDefault="000232B3" w:rsidP="00062DEA">
            <w:pPr>
              <w:spacing w:after="0" w:line="240" w:lineRule="auto"/>
              <w:jc w:val="both"/>
              <w:rPr>
                <w:rFonts w:cs="Calibri"/>
              </w:rPr>
            </w:pPr>
            <w:r w:rsidRPr="000232B3">
              <w:rPr>
                <w:rFonts w:cs="Calibri"/>
                <w:b/>
              </w:rPr>
              <w:t>Prevence a osvěta v oblasti závislostí</w:t>
            </w:r>
          </w:p>
        </w:tc>
      </w:tr>
      <w:tr w:rsidR="000232B3" w:rsidRPr="00FA47E3" w:rsidTr="00062DEA">
        <w:trPr>
          <w:trHeight w:val="288"/>
        </w:trPr>
        <w:tc>
          <w:tcPr>
            <w:tcW w:w="2943" w:type="dxa"/>
            <w:tcBorders>
              <w:top w:val="single" w:sz="4" w:space="0" w:color="000000"/>
              <w:left w:val="single" w:sz="4" w:space="0" w:color="000000"/>
              <w:bottom w:val="single" w:sz="4" w:space="0" w:color="000000"/>
              <w:right w:val="single" w:sz="4" w:space="0" w:color="000000"/>
            </w:tcBorders>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4.2.1</w:t>
            </w:r>
          </w:p>
        </w:tc>
        <w:tc>
          <w:tcPr>
            <w:tcW w:w="6345"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rPr>
            </w:pPr>
            <w:r w:rsidRPr="000232B3">
              <w:rPr>
                <w:rFonts w:cs="Calibri"/>
                <w:b/>
              </w:rPr>
              <w:t>Specifická primární prevence</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Aktivity vedoucí k naplnění opatření v roce 2022</w:t>
            </w:r>
            <w:r w:rsidRPr="000232B3">
              <w:rPr>
                <w:rFonts w:cs="Calibri"/>
                <w:b/>
                <w:color w:val="FF0000"/>
              </w:rPr>
              <w:t xml:space="preserve"> </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ind w:left="-37"/>
              <w:rPr>
                <w:rFonts w:cs="Calibri"/>
                <w:b/>
              </w:rPr>
            </w:pPr>
            <w:r w:rsidRPr="000232B3">
              <w:rPr>
                <w:rFonts w:cs="Calibri"/>
                <w:b/>
              </w:rPr>
              <w:t xml:space="preserve">P-centrum, spolek </w:t>
            </w:r>
          </w:p>
          <w:p w:rsidR="000232B3" w:rsidRPr="000232B3" w:rsidRDefault="000232B3" w:rsidP="00062DEA">
            <w:pPr>
              <w:numPr>
                <w:ilvl w:val="0"/>
                <w:numId w:val="46"/>
              </w:numPr>
              <w:suppressAutoHyphens/>
              <w:spacing w:after="0" w:line="240" w:lineRule="auto"/>
              <w:rPr>
                <w:rFonts w:cs="Calibri"/>
              </w:rPr>
            </w:pPr>
            <w:r w:rsidRPr="000232B3">
              <w:rPr>
                <w:rFonts w:cs="Calibri"/>
              </w:rPr>
              <w:t>78 programů všeobecné prevence pro 1 587 žáků a mladistvých/rok;</w:t>
            </w:r>
          </w:p>
          <w:p w:rsidR="000232B3" w:rsidRPr="000232B3" w:rsidRDefault="000232B3" w:rsidP="00062DEA">
            <w:pPr>
              <w:numPr>
                <w:ilvl w:val="0"/>
                <w:numId w:val="46"/>
              </w:numPr>
              <w:suppressAutoHyphens/>
              <w:spacing w:after="0" w:line="240" w:lineRule="auto"/>
              <w:rPr>
                <w:rFonts w:cs="Calibri"/>
              </w:rPr>
            </w:pPr>
            <w:r w:rsidRPr="000232B3">
              <w:rPr>
                <w:rFonts w:cs="Calibri"/>
                <w:bCs/>
              </w:rPr>
              <w:t xml:space="preserve">84 programů selektivní prevence pro 1 731 žáků a </w:t>
            </w:r>
            <w:r w:rsidRPr="000232B3">
              <w:rPr>
                <w:rFonts w:cs="Calibri"/>
                <w:bCs/>
              </w:rPr>
              <w:lastRenderedPageBreak/>
              <w:t>mladistvých/rok;</w:t>
            </w:r>
          </w:p>
          <w:p w:rsidR="000232B3" w:rsidRPr="000232B3" w:rsidRDefault="000232B3" w:rsidP="00062DEA">
            <w:pPr>
              <w:numPr>
                <w:ilvl w:val="0"/>
                <w:numId w:val="46"/>
              </w:numPr>
              <w:suppressAutoHyphens/>
              <w:spacing w:after="0" w:line="240" w:lineRule="auto"/>
              <w:rPr>
                <w:rFonts w:cs="Calibri"/>
              </w:rPr>
            </w:pPr>
            <w:r w:rsidRPr="000232B3">
              <w:rPr>
                <w:rFonts w:cs="Calibri"/>
              </w:rPr>
              <w:t>310 konzultací s pedagogickými pracovníky;</w:t>
            </w:r>
          </w:p>
          <w:p w:rsidR="000232B3" w:rsidRPr="000232B3" w:rsidRDefault="000232B3" w:rsidP="00062DEA">
            <w:pPr>
              <w:numPr>
                <w:ilvl w:val="0"/>
                <w:numId w:val="46"/>
              </w:numPr>
              <w:suppressAutoHyphens/>
              <w:spacing w:after="0" w:line="240" w:lineRule="auto"/>
              <w:rPr>
                <w:rFonts w:cs="Calibri"/>
              </w:rPr>
            </w:pPr>
            <w:r w:rsidRPr="000232B3">
              <w:rPr>
                <w:rFonts w:cs="Calibri"/>
              </w:rPr>
              <w:t>zapojeno 33 školských zařízení z olomouckého kraje;</w:t>
            </w:r>
          </w:p>
          <w:p w:rsidR="000232B3" w:rsidRPr="000232B3" w:rsidRDefault="000232B3" w:rsidP="00062DEA">
            <w:pPr>
              <w:numPr>
                <w:ilvl w:val="0"/>
                <w:numId w:val="46"/>
              </w:numPr>
              <w:suppressAutoHyphens/>
              <w:spacing w:after="0" w:line="240" w:lineRule="auto"/>
              <w:rPr>
                <w:rFonts w:cs="Calibri"/>
              </w:rPr>
            </w:pPr>
            <w:r w:rsidRPr="000232B3">
              <w:rPr>
                <w:rFonts w:cs="Calibri"/>
              </w:rPr>
              <w:t>6 zrealizovaných intervencí na 3 školách (256 hodin práce);</w:t>
            </w:r>
          </w:p>
          <w:p w:rsidR="000232B3" w:rsidRPr="000232B3" w:rsidRDefault="000232B3" w:rsidP="00062DEA">
            <w:pPr>
              <w:numPr>
                <w:ilvl w:val="0"/>
                <w:numId w:val="46"/>
              </w:numPr>
              <w:suppressAutoHyphens/>
              <w:spacing w:after="0" w:line="240" w:lineRule="auto"/>
              <w:rPr>
                <w:rFonts w:cs="Calibri"/>
              </w:rPr>
            </w:pPr>
            <w:r w:rsidRPr="000232B3">
              <w:rPr>
                <w:rFonts w:cs="Calibri"/>
              </w:rPr>
              <w:t>3 akreditované vzdělávací kurzy (54 osob).</w:t>
            </w:r>
          </w:p>
          <w:p w:rsidR="000232B3" w:rsidRPr="000232B3" w:rsidRDefault="000232B3" w:rsidP="00062DEA">
            <w:pPr>
              <w:suppressAutoHyphens/>
              <w:spacing w:after="0" w:line="240" w:lineRule="auto"/>
              <w:ind w:left="360"/>
              <w:jc w:val="both"/>
              <w:rPr>
                <w:rFonts w:cs="Calibri"/>
              </w:rPr>
            </w:pPr>
          </w:p>
          <w:p w:rsidR="000232B3" w:rsidRPr="000232B3" w:rsidRDefault="000232B3" w:rsidP="00062DEA">
            <w:pPr>
              <w:spacing w:after="0" w:line="240" w:lineRule="auto"/>
              <w:ind w:left="-37"/>
              <w:rPr>
                <w:rFonts w:cs="Calibri"/>
                <w:b/>
              </w:rPr>
            </w:pPr>
            <w:proofErr w:type="gramStart"/>
            <w:r w:rsidRPr="000232B3">
              <w:rPr>
                <w:rFonts w:cs="Calibri"/>
                <w:b/>
              </w:rPr>
              <w:t xml:space="preserve">Sdružení D, </w:t>
            </w:r>
            <w:proofErr w:type="spellStart"/>
            <w:r w:rsidRPr="000232B3">
              <w:rPr>
                <w:rFonts w:cs="Calibri"/>
                <w:b/>
              </w:rPr>
              <w:t>z.ú</w:t>
            </w:r>
            <w:proofErr w:type="spellEnd"/>
            <w:r w:rsidRPr="000232B3">
              <w:rPr>
                <w:rFonts w:cs="Calibri"/>
                <w:b/>
              </w:rPr>
              <w:t>.</w:t>
            </w:r>
            <w:proofErr w:type="gramEnd"/>
            <w:r w:rsidRPr="000232B3">
              <w:rPr>
                <w:rFonts w:cs="Calibri"/>
                <w:b/>
              </w:rPr>
              <w:t xml:space="preserve"> </w:t>
            </w:r>
          </w:p>
          <w:p w:rsidR="000232B3" w:rsidRPr="000232B3" w:rsidRDefault="000232B3" w:rsidP="00062DEA">
            <w:pPr>
              <w:pStyle w:val="Odstavecseseznamem"/>
              <w:numPr>
                <w:ilvl w:val="0"/>
                <w:numId w:val="46"/>
              </w:numPr>
              <w:spacing w:after="0" w:line="240" w:lineRule="auto"/>
              <w:rPr>
                <w:rFonts w:cs="Calibri"/>
                <w:bCs/>
              </w:rPr>
            </w:pPr>
            <w:r w:rsidRPr="000232B3">
              <w:rPr>
                <w:rFonts w:cs="Calibri"/>
                <w:bCs/>
              </w:rPr>
              <w:t>123 programů všeobecné prevence (3 075 dětí).</w:t>
            </w:r>
          </w:p>
          <w:p w:rsidR="000232B3" w:rsidRPr="000232B3" w:rsidRDefault="000232B3" w:rsidP="00062DEA">
            <w:pPr>
              <w:pStyle w:val="Odstavecseseznamem"/>
              <w:numPr>
                <w:ilvl w:val="0"/>
                <w:numId w:val="46"/>
              </w:numPr>
              <w:spacing w:after="0" w:line="240" w:lineRule="auto"/>
              <w:rPr>
                <w:rFonts w:cs="Calibri"/>
                <w:bCs/>
              </w:rPr>
            </w:pPr>
            <w:r w:rsidRPr="000232B3">
              <w:rPr>
                <w:rFonts w:cs="Calibri"/>
                <w:bCs/>
              </w:rPr>
              <w:t>100 programů selektivní prevence:</w:t>
            </w:r>
          </w:p>
          <w:p w:rsidR="000232B3" w:rsidRPr="000232B3" w:rsidRDefault="000232B3" w:rsidP="00062DEA">
            <w:pPr>
              <w:pStyle w:val="Odstavecseseznamem"/>
              <w:spacing w:after="0" w:line="240" w:lineRule="auto"/>
              <w:ind w:left="360"/>
              <w:rPr>
                <w:rFonts w:cs="Calibri"/>
                <w:bCs/>
              </w:rPr>
            </w:pPr>
            <w:r w:rsidRPr="000232B3">
              <w:rPr>
                <w:rFonts w:cs="Calibri"/>
                <w:bCs/>
              </w:rPr>
              <w:t>22 tříd Olomouc + 3 třídy spádové obce = 25 celoročních programů selektivní primární prevence v </w:t>
            </w:r>
            <w:proofErr w:type="spellStart"/>
            <w:r w:rsidRPr="000232B3">
              <w:rPr>
                <w:rFonts w:cs="Calibri"/>
                <w:bCs/>
              </w:rPr>
              <w:t>Dramacentru</w:t>
            </w:r>
            <w:proofErr w:type="spellEnd"/>
            <w:r w:rsidRPr="000232B3">
              <w:rPr>
                <w:rFonts w:cs="Calibri"/>
                <w:bCs/>
              </w:rPr>
              <w:t xml:space="preserve"> Olomouc (25 x 4 setkání = 100 programů z toho 80 hod. následné práce </w:t>
            </w:r>
            <w:proofErr w:type="gramStart"/>
            <w:r w:rsidRPr="000232B3">
              <w:rPr>
                <w:rFonts w:cs="Calibri"/>
                <w:bCs/>
              </w:rPr>
              <w:t>psychologa) (625</w:t>
            </w:r>
            <w:proofErr w:type="gramEnd"/>
            <w:r w:rsidRPr="000232B3">
              <w:rPr>
                <w:rFonts w:cs="Calibri"/>
                <w:bCs/>
              </w:rPr>
              <w:t xml:space="preserve"> dětí).</w:t>
            </w:r>
          </w:p>
          <w:p w:rsidR="000232B3" w:rsidRPr="000232B3" w:rsidRDefault="000232B3" w:rsidP="00062DEA">
            <w:pPr>
              <w:numPr>
                <w:ilvl w:val="0"/>
                <w:numId w:val="46"/>
              </w:numPr>
              <w:suppressAutoHyphens/>
              <w:spacing w:after="0" w:line="240" w:lineRule="auto"/>
              <w:jc w:val="both"/>
              <w:rPr>
                <w:rFonts w:cs="Calibri"/>
              </w:rPr>
            </w:pPr>
            <w:r w:rsidRPr="000232B3">
              <w:rPr>
                <w:rFonts w:cs="Calibri"/>
                <w:bCs/>
              </w:rPr>
              <w:t>13 akreditovaných kurzů (260 pedagogů).</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4.2.2</w:t>
            </w:r>
          </w:p>
        </w:tc>
        <w:tc>
          <w:tcPr>
            <w:tcW w:w="6345"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rPr>
            </w:pPr>
            <w:r w:rsidRPr="000232B3">
              <w:rPr>
                <w:rFonts w:cs="Calibri"/>
                <w:b/>
              </w:rPr>
              <w:t>Všeobecná primární prevence</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Aktivity vedoucí k naplnění opatření v roce 2022</w:t>
            </w:r>
            <w:r w:rsidRPr="000232B3">
              <w:rPr>
                <w:rFonts w:cs="Calibri"/>
                <w:b/>
                <w:color w:val="FF0000"/>
              </w:rPr>
              <w:t xml:space="preserve"> </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ind w:left="-57"/>
              <w:rPr>
                <w:rFonts w:cs="Calibri"/>
              </w:rPr>
            </w:pPr>
            <w:r w:rsidRPr="000232B3">
              <w:rPr>
                <w:rFonts w:cs="Calibri"/>
                <w:b/>
              </w:rPr>
              <w:t>Krajská hygienická stanice Olomouckého kraje</w:t>
            </w:r>
          </w:p>
          <w:p w:rsidR="000232B3" w:rsidRPr="000232B3" w:rsidRDefault="000232B3" w:rsidP="00062DEA">
            <w:pPr>
              <w:numPr>
                <w:ilvl w:val="0"/>
                <w:numId w:val="47"/>
              </w:numPr>
              <w:suppressAutoHyphens/>
              <w:spacing w:after="0" w:line="240" w:lineRule="auto"/>
              <w:rPr>
                <w:rFonts w:cs="Calibri"/>
              </w:rPr>
            </w:pPr>
            <w:r w:rsidRPr="000232B3">
              <w:rPr>
                <w:rFonts w:cs="Calibri"/>
              </w:rPr>
              <w:t>112 odborných intervencí/rok.</w:t>
            </w:r>
          </w:p>
          <w:p w:rsidR="000232B3" w:rsidRPr="000232B3" w:rsidRDefault="000232B3" w:rsidP="00062DEA">
            <w:pPr>
              <w:numPr>
                <w:ilvl w:val="0"/>
                <w:numId w:val="47"/>
              </w:numPr>
              <w:suppressAutoHyphens/>
              <w:spacing w:after="0" w:line="240" w:lineRule="auto"/>
              <w:rPr>
                <w:rFonts w:cs="Calibri"/>
                <w:b/>
              </w:rPr>
            </w:pPr>
            <w:r w:rsidRPr="000232B3">
              <w:rPr>
                <w:rFonts w:cs="Calibri"/>
              </w:rPr>
              <w:t>Účast 2 800 dětí a mladistvých/rok.</w:t>
            </w:r>
          </w:p>
          <w:p w:rsidR="000232B3" w:rsidRPr="000232B3" w:rsidRDefault="000232B3" w:rsidP="00062DEA">
            <w:pPr>
              <w:numPr>
                <w:ilvl w:val="0"/>
                <w:numId w:val="47"/>
              </w:numPr>
              <w:suppressAutoHyphens/>
              <w:spacing w:after="0" w:line="240" w:lineRule="auto"/>
              <w:rPr>
                <w:rFonts w:cs="Calibri"/>
              </w:rPr>
            </w:pPr>
            <w:r w:rsidRPr="000232B3">
              <w:rPr>
                <w:rFonts w:cs="Calibri"/>
              </w:rPr>
              <w:t>Dotazníkové šetření v počtu 2 800 ks/rok.</w:t>
            </w:r>
          </w:p>
          <w:p w:rsidR="000232B3" w:rsidRPr="000232B3" w:rsidRDefault="000232B3" w:rsidP="00062DEA">
            <w:pPr>
              <w:suppressAutoHyphens/>
              <w:spacing w:after="0" w:line="240" w:lineRule="auto"/>
              <w:ind w:left="663"/>
              <w:rPr>
                <w:rFonts w:cs="Calibri"/>
              </w:rPr>
            </w:pPr>
          </w:p>
          <w:p w:rsidR="000232B3" w:rsidRPr="000232B3" w:rsidRDefault="000232B3" w:rsidP="00062DEA">
            <w:pPr>
              <w:spacing w:after="0" w:line="240" w:lineRule="auto"/>
              <w:ind w:left="-57"/>
              <w:rPr>
                <w:rFonts w:cs="Calibri"/>
                <w:b/>
              </w:rPr>
            </w:pPr>
            <w:r w:rsidRPr="000232B3">
              <w:rPr>
                <w:rFonts w:cs="Calibri"/>
                <w:b/>
              </w:rPr>
              <w:t>P-centrum, spolek</w:t>
            </w:r>
          </w:p>
          <w:p w:rsidR="000232B3" w:rsidRPr="000232B3" w:rsidRDefault="000232B3" w:rsidP="00062DEA">
            <w:pPr>
              <w:numPr>
                <w:ilvl w:val="0"/>
                <w:numId w:val="47"/>
              </w:numPr>
              <w:suppressAutoHyphens/>
              <w:spacing w:after="0" w:line="240" w:lineRule="auto"/>
              <w:rPr>
                <w:rFonts w:cs="Calibri"/>
              </w:rPr>
            </w:pPr>
            <w:r w:rsidRPr="000232B3">
              <w:rPr>
                <w:rFonts w:cs="Calibri"/>
              </w:rPr>
              <w:t>78 odborných intervencí/rok;</w:t>
            </w:r>
          </w:p>
          <w:p w:rsidR="000232B3" w:rsidRPr="000232B3" w:rsidRDefault="000232B3" w:rsidP="00062DEA">
            <w:pPr>
              <w:numPr>
                <w:ilvl w:val="0"/>
                <w:numId w:val="47"/>
              </w:numPr>
              <w:suppressAutoHyphens/>
              <w:spacing w:after="0" w:line="240" w:lineRule="auto"/>
              <w:rPr>
                <w:rFonts w:cs="Calibri"/>
              </w:rPr>
            </w:pPr>
            <w:r w:rsidRPr="000232B3">
              <w:rPr>
                <w:rFonts w:cs="Calibri"/>
              </w:rPr>
              <w:t>153 odborných konzultací s pedagogickým pracovníkem/rok;</w:t>
            </w:r>
          </w:p>
          <w:p w:rsidR="000232B3" w:rsidRPr="000232B3" w:rsidRDefault="000232B3" w:rsidP="00062DEA">
            <w:pPr>
              <w:numPr>
                <w:ilvl w:val="0"/>
                <w:numId w:val="47"/>
              </w:numPr>
              <w:suppressAutoHyphens/>
              <w:spacing w:after="0" w:line="240" w:lineRule="auto"/>
              <w:rPr>
                <w:rFonts w:cs="Calibri"/>
              </w:rPr>
            </w:pPr>
            <w:r w:rsidRPr="000232B3">
              <w:rPr>
                <w:rFonts w:cs="Calibri"/>
              </w:rPr>
              <w:t>Účast 1 587 žáků a mladistvých/rok;</w:t>
            </w:r>
          </w:p>
          <w:p w:rsidR="000232B3" w:rsidRPr="000232B3" w:rsidRDefault="000232B3" w:rsidP="00062DEA">
            <w:pPr>
              <w:numPr>
                <w:ilvl w:val="0"/>
                <w:numId w:val="47"/>
              </w:numPr>
              <w:suppressAutoHyphens/>
              <w:spacing w:after="0" w:line="240" w:lineRule="auto"/>
              <w:contextualSpacing/>
              <w:jc w:val="both"/>
              <w:rPr>
                <w:rFonts w:cs="Calibri"/>
              </w:rPr>
            </w:pPr>
            <w:r w:rsidRPr="000232B3">
              <w:rPr>
                <w:rFonts w:cs="Calibri"/>
              </w:rPr>
              <w:t>Dotazníkové šetření v počtu 1 587 ks/rok.</w:t>
            </w:r>
          </w:p>
          <w:p w:rsidR="000232B3" w:rsidRPr="000232B3" w:rsidRDefault="000232B3" w:rsidP="00062DEA">
            <w:pPr>
              <w:suppressAutoHyphens/>
              <w:spacing w:after="0" w:line="240" w:lineRule="auto"/>
              <w:contextualSpacing/>
              <w:jc w:val="both"/>
              <w:rPr>
                <w:rFonts w:cs="Calibri"/>
              </w:rPr>
            </w:pPr>
          </w:p>
          <w:p w:rsidR="000232B3" w:rsidRPr="000232B3" w:rsidRDefault="000232B3" w:rsidP="00062DEA">
            <w:pPr>
              <w:suppressAutoHyphens/>
              <w:spacing w:after="0" w:line="240" w:lineRule="auto"/>
              <w:jc w:val="both"/>
              <w:rPr>
                <w:rFonts w:cs="Calibri"/>
                <w:b/>
                <w:bCs/>
              </w:rPr>
            </w:pPr>
            <w:proofErr w:type="gramStart"/>
            <w:r w:rsidRPr="000232B3">
              <w:rPr>
                <w:rFonts w:cs="Calibri"/>
                <w:b/>
                <w:bCs/>
              </w:rPr>
              <w:t xml:space="preserve">Sdružení D, </w:t>
            </w:r>
            <w:proofErr w:type="spellStart"/>
            <w:r w:rsidRPr="000232B3">
              <w:rPr>
                <w:rFonts w:cs="Calibri"/>
                <w:b/>
                <w:bCs/>
              </w:rPr>
              <w:t>z.ú</w:t>
            </w:r>
            <w:proofErr w:type="spellEnd"/>
            <w:r w:rsidRPr="000232B3">
              <w:rPr>
                <w:rFonts w:cs="Calibri"/>
                <w:b/>
                <w:bCs/>
              </w:rPr>
              <w:t>.</w:t>
            </w:r>
            <w:proofErr w:type="gramEnd"/>
          </w:p>
          <w:p w:rsidR="000232B3" w:rsidRPr="000232B3" w:rsidRDefault="000232B3" w:rsidP="00062DEA">
            <w:pPr>
              <w:numPr>
                <w:ilvl w:val="0"/>
                <w:numId w:val="47"/>
              </w:numPr>
              <w:suppressAutoHyphens/>
              <w:spacing w:after="0" w:line="240" w:lineRule="auto"/>
              <w:rPr>
                <w:rFonts w:cs="Calibri"/>
              </w:rPr>
            </w:pPr>
            <w:r w:rsidRPr="000232B3">
              <w:rPr>
                <w:rFonts w:cs="Calibri"/>
              </w:rPr>
              <w:t>99 odborných intervencí/rok (klienti programu Slaďme to).</w:t>
            </w:r>
          </w:p>
          <w:p w:rsidR="000232B3" w:rsidRPr="000232B3" w:rsidRDefault="000232B3" w:rsidP="00062DEA">
            <w:pPr>
              <w:numPr>
                <w:ilvl w:val="0"/>
                <w:numId w:val="47"/>
              </w:numPr>
              <w:suppressAutoHyphens/>
              <w:spacing w:after="0" w:line="240" w:lineRule="auto"/>
              <w:rPr>
                <w:rFonts w:cs="Calibri"/>
              </w:rPr>
            </w:pPr>
            <w:r w:rsidRPr="000232B3">
              <w:rPr>
                <w:rFonts w:cs="Calibri"/>
              </w:rPr>
              <w:t>Účast 44 dětí a mladistvých/rok (klienti programu Slaďme to + programu Na cestě).</w:t>
            </w:r>
          </w:p>
          <w:p w:rsidR="000232B3" w:rsidRPr="000232B3" w:rsidRDefault="000232B3" w:rsidP="00062DEA">
            <w:pPr>
              <w:numPr>
                <w:ilvl w:val="0"/>
                <w:numId w:val="47"/>
              </w:numPr>
              <w:suppressAutoHyphens/>
              <w:spacing w:after="0" w:line="240" w:lineRule="auto"/>
              <w:contextualSpacing/>
              <w:jc w:val="both"/>
              <w:rPr>
                <w:rFonts w:cs="Calibri"/>
              </w:rPr>
            </w:pPr>
            <w:r w:rsidRPr="000232B3">
              <w:rPr>
                <w:rFonts w:cs="Calibri"/>
              </w:rPr>
              <w:t>Dotazníkové šetření v počtu 32 ks/rok.</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b/>
              </w:rPr>
            </w:pPr>
            <w:r w:rsidRPr="000232B3">
              <w:rPr>
                <w:rFonts w:cs="Calibri"/>
                <w:b/>
              </w:rPr>
              <w:t>Opatření 4.2.3</w:t>
            </w:r>
          </w:p>
          <w:p w:rsidR="000232B3" w:rsidRPr="000232B3" w:rsidRDefault="000232B3" w:rsidP="00062DEA">
            <w:pPr>
              <w:spacing w:after="0" w:line="240" w:lineRule="auto"/>
              <w:rPr>
                <w:rFonts w:cs="Calibri"/>
                <w:b/>
              </w:rPr>
            </w:pPr>
          </w:p>
        </w:tc>
        <w:tc>
          <w:tcPr>
            <w:tcW w:w="6345"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b/>
              </w:rPr>
            </w:pPr>
            <w:r w:rsidRPr="000232B3">
              <w:rPr>
                <w:rFonts w:cs="Calibri"/>
                <w:b/>
              </w:rPr>
              <w:t>Specifická primární prevence v kyberprostoru a prevence rozvoje patologického hráčství</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Aktivity vedoucí k naplnění opatření v roce 2022</w:t>
            </w:r>
            <w:r w:rsidRPr="000232B3">
              <w:rPr>
                <w:rFonts w:cs="Calibri"/>
                <w:b/>
                <w:color w:val="FF0000"/>
              </w:rPr>
              <w:t xml:space="preserve"> </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ind w:left="-57"/>
              <w:rPr>
                <w:rFonts w:cs="Calibri"/>
                <w:b/>
              </w:rPr>
            </w:pPr>
            <w:r w:rsidRPr="000232B3">
              <w:rPr>
                <w:rFonts w:cs="Calibri"/>
                <w:b/>
              </w:rPr>
              <w:t xml:space="preserve">Centrum prevence rizikové virtuální komunikace - UPOL/Doc. Mgr. Kamil Kopecký, Ph.D., fyzická osoba </w:t>
            </w:r>
          </w:p>
          <w:p w:rsidR="000232B3" w:rsidRPr="000232B3" w:rsidRDefault="000232B3" w:rsidP="00062DEA">
            <w:pPr>
              <w:spacing w:after="0" w:line="240" w:lineRule="auto"/>
              <w:ind w:left="601" w:hanging="601"/>
              <w:rPr>
                <w:rFonts w:cs="Calibri"/>
              </w:rPr>
            </w:pPr>
            <w:r w:rsidRPr="000232B3">
              <w:rPr>
                <w:rFonts w:cs="Calibri"/>
              </w:rPr>
              <w:t xml:space="preserve">    -       15 vzdělávacích akcí/rok, 354 žáků 2. stupně ZŠ a studentů SŠ/rok, rodiče a učitelé prostřednictvím propagačních materiálů.</w:t>
            </w:r>
          </w:p>
          <w:p w:rsidR="000232B3" w:rsidRPr="000232B3" w:rsidRDefault="000232B3" w:rsidP="00062DEA">
            <w:pPr>
              <w:spacing w:after="0" w:line="240" w:lineRule="auto"/>
              <w:ind w:left="-57"/>
              <w:rPr>
                <w:rFonts w:cs="Calibri"/>
                <w:b/>
              </w:rPr>
            </w:pPr>
          </w:p>
          <w:p w:rsidR="000232B3" w:rsidRPr="000232B3" w:rsidRDefault="000232B3" w:rsidP="00062DEA">
            <w:pPr>
              <w:spacing w:after="0" w:line="240" w:lineRule="auto"/>
              <w:ind w:left="-57"/>
              <w:rPr>
                <w:rFonts w:cs="Calibri"/>
                <w:b/>
              </w:rPr>
            </w:pPr>
            <w:r w:rsidRPr="000232B3">
              <w:rPr>
                <w:rFonts w:cs="Calibri"/>
                <w:b/>
              </w:rPr>
              <w:t xml:space="preserve">Společnost Podané ruce o.p.s. </w:t>
            </w:r>
          </w:p>
          <w:p w:rsidR="000232B3" w:rsidRPr="000232B3" w:rsidRDefault="000232B3" w:rsidP="00062DEA">
            <w:pPr>
              <w:numPr>
                <w:ilvl w:val="0"/>
                <w:numId w:val="11"/>
              </w:numPr>
              <w:spacing w:after="0" w:line="240" w:lineRule="auto"/>
              <w:rPr>
                <w:rFonts w:cs="Calibri"/>
                <w:bCs/>
              </w:rPr>
            </w:pPr>
            <w:r w:rsidRPr="000232B3">
              <w:rPr>
                <w:rFonts w:cs="Calibri"/>
                <w:bCs/>
              </w:rPr>
              <w:t>35 realizovaných programů/rok, 480 dětí/rok.</w:t>
            </w:r>
          </w:p>
          <w:p w:rsidR="000232B3" w:rsidRPr="000232B3" w:rsidRDefault="000232B3" w:rsidP="00062DEA">
            <w:pPr>
              <w:spacing w:after="0" w:line="240" w:lineRule="auto"/>
              <w:ind w:left="-57"/>
              <w:rPr>
                <w:rFonts w:cs="Calibri"/>
                <w:b/>
              </w:rPr>
            </w:pPr>
          </w:p>
          <w:p w:rsidR="000232B3" w:rsidRPr="000232B3" w:rsidRDefault="000232B3" w:rsidP="00062DEA">
            <w:pPr>
              <w:spacing w:after="0" w:line="240" w:lineRule="auto"/>
              <w:ind w:left="-57"/>
              <w:rPr>
                <w:rFonts w:cs="Calibri"/>
                <w:b/>
              </w:rPr>
            </w:pPr>
            <w:r w:rsidRPr="000232B3">
              <w:rPr>
                <w:rFonts w:cs="Calibri"/>
                <w:b/>
              </w:rPr>
              <w:t xml:space="preserve">P-centrum, spolek </w:t>
            </w:r>
          </w:p>
          <w:p w:rsidR="000232B3" w:rsidRPr="000232B3" w:rsidRDefault="000232B3" w:rsidP="00062DEA">
            <w:pPr>
              <w:numPr>
                <w:ilvl w:val="0"/>
                <w:numId w:val="48"/>
              </w:numPr>
              <w:suppressAutoHyphens/>
              <w:spacing w:after="0" w:line="240" w:lineRule="auto"/>
              <w:rPr>
                <w:rFonts w:cs="Calibri"/>
                <w:b/>
              </w:rPr>
            </w:pPr>
            <w:r w:rsidRPr="000232B3">
              <w:rPr>
                <w:rFonts w:cs="Calibri"/>
              </w:rPr>
              <w:t>31 realizovaných programů/rok, 614 žáků a mladistvých/rok.</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rPr>
          <w:trHeight w:val="416"/>
        </w:trPr>
        <w:tc>
          <w:tcPr>
            <w:tcW w:w="2943"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b/>
              </w:rPr>
            </w:pPr>
            <w:r w:rsidRPr="000232B3">
              <w:rPr>
                <w:rFonts w:cs="Calibri"/>
                <w:b/>
              </w:rPr>
              <w:lastRenderedPageBreak/>
              <w:t>Opatření 4.2.4</w:t>
            </w:r>
          </w:p>
        </w:tc>
        <w:tc>
          <w:tcPr>
            <w:tcW w:w="6345"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b/>
              </w:rPr>
            </w:pPr>
            <w:r w:rsidRPr="000232B3">
              <w:rPr>
                <w:rFonts w:cs="Calibri"/>
                <w:b/>
              </w:rPr>
              <w:t>Indikovaná primární prevence pro ohrožené děti a mládež</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Aktivity vedoucí k naplnění opatření v roce 2022</w:t>
            </w:r>
            <w:r w:rsidRPr="000232B3">
              <w:rPr>
                <w:rFonts w:cs="Calibri"/>
                <w:b/>
                <w:color w:val="FF0000"/>
              </w:rPr>
              <w:t xml:space="preserve"> </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ind w:left="-37"/>
              <w:rPr>
                <w:rFonts w:cs="Calibri"/>
                <w:b/>
              </w:rPr>
            </w:pPr>
            <w:r w:rsidRPr="000232B3">
              <w:rPr>
                <w:rFonts w:cs="Calibri"/>
                <w:b/>
              </w:rPr>
              <w:t xml:space="preserve">P-centrum, spolek </w:t>
            </w:r>
          </w:p>
          <w:p w:rsidR="000232B3" w:rsidRPr="000232B3" w:rsidRDefault="000232B3" w:rsidP="00062DEA">
            <w:pPr>
              <w:numPr>
                <w:ilvl w:val="0"/>
                <w:numId w:val="49"/>
              </w:numPr>
              <w:suppressAutoHyphens/>
              <w:spacing w:after="0" w:line="240" w:lineRule="auto"/>
              <w:rPr>
                <w:rFonts w:cs="Calibri"/>
              </w:rPr>
            </w:pPr>
            <w:r w:rsidRPr="000232B3">
              <w:rPr>
                <w:rFonts w:cs="Calibri"/>
              </w:rPr>
              <w:t>6 zrealizovaných intervencí na 3 školách (256 hodin práce);</w:t>
            </w:r>
          </w:p>
          <w:p w:rsidR="000232B3" w:rsidRPr="000232B3" w:rsidRDefault="000232B3" w:rsidP="00062DEA">
            <w:pPr>
              <w:numPr>
                <w:ilvl w:val="0"/>
                <w:numId w:val="49"/>
              </w:numPr>
              <w:suppressAutoHyphens/>
              <w:spacing w:after="0" w:line="240" w:lineRule="auto"/>
              <w:rPr>
                <w:rFonts w:cs="Calibri"/>
              </w:rPr>
            </w:pPr>
            <w:r w:rsidRPr="000232B3">
              <w:rPr>
                <w:rFonts w:cs="Calibri"/>
              </w:rPr>
              <w:t>zapojeno 74 žáků, 12 pedagogů, jeden pedagogický sbor;</w:t>
            </w:r>
          </w:p>
          <w:p w:rsidR="000232B3" w:rsidRPr="000232B3" w:rsidRDefault="000232B3" w:rsidP="00062DEA">
            <w:pPr>
              <w:numPr>
                <w:ilvl w:val="0"/>
                <w:numId w:val="49"/>
              </w:numPr>
              <w:suppressAutoHyphens/>
              <w:spacing w:after="0" w:line="240" w:lineRule="auto"/>
              <w:rPr>
                <w:rFonts w:cs="Calibri"/>
              </w:rPr>
            </w:pPr>
            <w:r w:rsidRPr="000232B3">
              <w:rPr>
                <w:rFonts w:cs="Calibri"/>
              </w:rPr>
              <w:t>zrealizovány jedny třídní schůzky.</w:t>
            </w:r>
          </w:p>
          <w:p w:rsidR="000232B3" w:rsidRPr="000232B3" w:rsidRDefault="000232B3" w:rsidP="00062DEA">
            <w:pPr>
              <w:spacing w:after="0" w:line="240" w:lineRule="auto"/>
              <w:ind w:left="-57"/>
              <w:rPr>
                <w:rFonts w:cs="Calibri"/>
                <w:b/>
              </w:rPr>
            </w:pPr>
          </w:p>
          <w:p w:rsidR="000232B3" w:rsidRPr="000232B3" w:rsidRDefault="000232B3" w:rsidP="00062DEA">
            <w:pPr>
              <w:spacing w:after="0" w:line="240" w:lineRule="auto"/>
              <w:ind w:left="-57"/>
              <w:rPr>
                <w:rFonts w:cs="Calibri"/>
                <w:b/>
              </w:rPr>
            </w:pPr>
            <w:proofErr w:type="gramStart"/>
            <w:r w:rsidRPr="000232B3">
              <w:rPr>
                <w:rFonts w:cs="Calibri"/>
                <w:b/>
              </w:rPr>
              <w:t xml:space="preserve">Sdružení D </w:t>
            </w:r>
            <w:proofErr w:type="spellStart"/>
            <w:r w:rsidRPr="000232B3">
              <w:rPr>
                <w:rFonts w:cs="Calibri"/>
                <w:b/>
              </w:rPr>
              <w:t>z.ú</w:t>
            </w:r>
            <w:proofErr w:type="spellEnd"/>
            <w:r w:rsidRPr="000232B3">
              <w:rPr>
                <w:rFonts w:cs="Calibri"/>
                <w:b/>
              </w:rPr>
              <w:t>.</w:t>
            </w:r>
            <w:proofErr w:type="gramEnd"/>
          </w:p>
          <w:p w:rsidR="000232B3" w:rsidRPr="000232B3" w:rsidRDefault="000232B3" w:rsidP="00062DEA">
            <w:pPr>
              <w:numPr>
                <w:ilvl w:val="0"/>
                <w:numId w:val="49"/>
              </w:numPr>
              <w:suppressAutoHyphens/>
              <w:spacing w:after="0" w:line="240" w:lineRule="auto"/>
              <w:rPr>
                <w:rFonts w:cs="Calibri"/>
              </w:rPr>
            </w:pPr>
            <w:r w:rsidRPr="000232B3">
              <w:rPr>
                <w:rFonts w:cs="Calibri"/>
              </w:rPr>
              <w:t>32 klientů/rok.</w:t>
            </w:r>
          </w:p>
          <w:p w:rsidR="000232B3" w:rsidRPr="000232B3" w:rsidRDefault="000232B3" w:rsidP="00062DEA">
            <w:pPr>
              <w:numPr>
                <w:ilvl w:val="0"/>
                <w:numId w:val="49"/>
              </w:numPr>
              <w:suppressAutoHyphens/>
              <w:spacing w:after="0" w:line="240" w:lineRule="auto"/>
              <w:rPr>
                <w:rFonts w:cs="Calibri"/>
              </w:rPr>
            </w:pPr>
            <w:r w:rsidRPr="000232B3">
              <w:rPr>
                <w:rFonts w:cs="Calibri"/>
              </w:rPr>
              <w:t>310 schůzek klienta s dobrovolníkem/rok.</w:t>
            </w:r>
          </w:p>
          <w:p w:rsidR="000232B3" w:rsidRPr="000232B3" w:rsidRDefault="000232B3" w:rsidP="00062DEA">
            <w:pPr>
              <w:numPr>
                <w:ilvl w:val="0"/>
                <w:numId w:val="49"/>
              </w:numPr>
              <w:suppressAutoHyphens/>
              <w:spacing w:after="0" w:line="240" w:lineRule="auto"/>
              <w:rPr>
                <w:rFonts w:cs="Calibri"/>
              </w:rPr>
            </w:pPr>
            <w:r w:rsidRPr="000232B3">
              <w:rPr>
                <w:rFonts w:cs="Calibri"/>
              </w:rPr>
              <w:t>89 jiných kontaktů s klientem např. e-mail, telefonický rozhovor/rok.</w:t>
            </w:r>
          </w:p>
          <w:p w:rsidR="000232B3" w:rsidRPr="000232B3" w:rsidRDefault="000232B3" w:rsidP="00062DEA">
            <w:pPr>
              <w:numPr>
                <w:ilvl w:val="0"/>
                <w:numId w:val="49"/>
              </w:numPr>
              <w:suppressAutoHyphens/>
              <w:spacing w:after="0" w:line="240" w:lineRule="auto"/>
              <w:rPr>
                <w:rFonts w:cs="Calibri"/>
              </w:rPr>
            </w:pPr>
            <w:r w:rsidRPr="000232B3">
              <w:rPr>
                <w:rFonts w:cs="Calibri"/>
              </w:rPr>
              <w:t>399 zpráv z dobrovolnické schůzky/jiného kontaktu/rok.</w:t>
            </w:r>
          </w:p>
          <w:p w:rsidR="000232B3" w:rsidRPr="000232B3" w:rsidRDefault="000232B3" w:rsidP="00062DEA">
            <w:pPr>
              <w:numPr>
                <w:ilvl w:val="0"/>
                <w:numId w:val="49"/>
              </w:numPr>
              <w:suppressAutoHyphens/>
              <w:spacing w:after="0" w:line="240" w:lineRule="auto"/>
              <w:rPr>
                <w:rFonts w:cs="Calibri"/>
              </w:rPr>
            </w:pPr>
            <w:r w:rsidRPr="000232B3">
              <w:rPr>
                <w:rFonts w:cs="Calibri"/>
              </w:rPr>
              <w:t>27 individuálních plánů klienta/rok.</w:t>
            </w:r>
          </w:p>
        </w:tc>
      </w:tr>
      <w:tr w:rsidR="000232B3" w:rsidRPr="00FA47E3" w:rsidTr="00062DEA">
        <w:tc>
          <w:tcPr>
            <w:tcW w:w="2943"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345"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rPr>
              <w:t xml:space="preserve">Naplněno </w:t>
            </w:r>
          </w:p>
        </w:tc>
      </w:tr>
    </w:tbl>
    <w:p w:rsidR="000232B3" w:rsidRPr="000232B3" w:rsidRDefault="000232B3" w:rsidP="000232B3">
      <w:pPr>
        <w:spacing w:line="240" w:lineRule="auto"/>
        <w:rPr>
          <w:rFonts w:cs="Calibri"/>
        </w:rPr>
      </w:pPr>
    </w:p>
    <w:tbl>
      <w:tblPr>
        <w:tblW w:w="5000" w:type="pct"/>
        <w:tblLook w:val="01E0" w:firstRow="1" w:lastRow="1" w:firstColumn="1" w:lastColumn="1" w:noHBand="0" w:noVBand="0"/>
      </w:tblPr>
      <w:tblGrid>
        <w:gridCol w:w="2982"/>
        <w:gridCol w:w="6306"/>
      </w:tblGrid>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0232B3" w:rsidRPr="000232B3" w:rsidRDefault="000232B3" w:rsidP="00062DEA">
            <w:pPr>
              <w:spacing w:after="0" w:line="240" w:lineRule="auto"/>
              <w:rPr>
                <w:rFonts w:cs="Calibri"/>
                <w:b/>
              </w:rPr>
            </w:pPr>
            <w:r w:rsidRPr="000232B3">
              <w:rPr>
                <w:rFonts w:cs="Calibri"/>
                <w:b/>
              </w:rPr>
              <w:t>Cíl 4.3</w:t>
            </w:r>
          </w:p>
        </w:tc>
        <w:tc>
          <w:tcPr>
            <w:tcW w:w="6306" w:type="dxa"/>
            <w:tcBorders>
              <w:top w:val="single" w:sz="4" w:space="0" w:color="000000"/>
              <w:left w:val="single" w:sz="4" w:space="0" w:color="000000"/>
              <w:bottom w:val="single" w:sz="4" w:space="0" w:color="000000"/>
              <w:right w:val="single" w:sz="4" w:space="0" w:color="000000"/>
            </w:tcBorders>
            <w:shd w:val="clear" w:color="auto" w:fill="A8D08D"/>
          </w:tcPr>
          <w:p w:rsidR="000232B3" w:rsidRPr="000232B3" w:rsidRDefault="000232B3" w:rsidP="00062DEA">
            <w:pPr>
              <w:spacing w:after="0" w:line="240" w:lineRule="auto"/>
              <w:jc w:val="both"/>
              <w:rPr>
                <w:rFonts w:cs="Calibri"/>
              </w:rPr>
            </w:pPr>
            <w:r w:rsidRPr="000232B3">
              <w:rPr>
                <w:rFonts w:cs="Calibri"/>
                <w:b/>
              </w:rPr>
              <w:t>Sekundární prevence v oblasti závislostí</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4.3.1</w:t>
            </w:r>
          </w:p>
        </w:tc>
        <w:tc>
          <w:tcPr>
            <w:tcW w:w="6306"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jc w:val="both"/>
              <w:rPr>
                <w:rFonts w:cs="Calibri"/>
                <w:b/>
              </w:rPr>
            </w:pPr>
            <w:r w:rsidRPr="000232B3">
              <w:rPr>
                <w:rFonts w:cs="Calibri"/>
                <w:b/>
              </w:rPr>
              <w:t>Lékařská péče a sekundární prevence závislostí</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Aktivity vedoucí k naplnění opatření v roce 2022</w:t>
            </w:r>
            <w:r w:rsidRPr="000232B3">
              <w:rPr>
                <w:rFonts w:cs="Calibri"/>
                <w:b/>
                <w:color w:val="FF0000"/>
              </w:rPr>
              <w:t xml:space="preserve"> </w:t>
            </w:r>
          </w:p>
        </w:tc>
        <w:tc>
          <w:tcPr>
            <w:tcW w:w="6306"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widowControl w:val="0"/>
              <w:spacing w:after="0" w:line="240" w:lineRule="auto"/>
              <w:ind w:left="-57"/>
              <w:rPr>
                <w:rFonts w:cs="Calibri"/>
                <w:b/>
              </w:rPr>
            </w:pPr>
            <w:r w:rsidRPr="000232B3">
              <w:rPr>
                <w:rFonts w:cs="Calibri"/>
                <w:b/>
              </w:rPr>
              <w:t>Psychiatrická ambulance se zaměřením na alkoholismus a toxikomanii Střediska sekundární prevence Vojenské nemocnice Olomouc</w:t>
            </w:r>
          </w:p>
          <w:p w:rsidR="000232B3" w:rsidRPr="000232B3" w:rsidRDefault="000232B3" w:rsidP="00062DEA">
            <w:pPr>
              <w:widowControl w:val="0"/>
              <w:numPr>
                <w:ilvl w:val="0"/>
                <w:numId w:val="51"/>
              </w:numPr>
              <w:suppressAutoHyphens/>
              <w:spacing w:after="0" w:line="240" w:lineRule="auto"/>
              <w:rPr>
                <w:rFonts w:cs="Calibri"/>
              </w:rPr>
            </w:pPr>
            <w:r w:rsidRPr="000232B3">
              <w:rPr>
                <w:rFonts w:cs="Calibri"/>
              </w:rPr>
              <w:t>Provedeno 3 628 vyšetření za rok.</w:t>
            </w:r>
          </w:p>
          <w:p w:rsidR="000232B3" w:rsidRPr="000232B3" w:rsidRDefault="000232B3" w:rsidP="00062DEA">
            <w:pPr>
              <w:widowControl w:val="0"/>
              <w:spacing w:after="0" w:line="240" w:lineRule="auto"/>
              <w:rPr>
                <w:rFonts w:cs="Calibri"/>
              </w:rPr>
            </w:pPr>
          </w:p>
          <w:p w:rsidR="000232B3" w:rsidRPr="000232B3" w:rsidRDefault="000232B3" w:rsidP="00062DEA">
            <w:pPr>
              <w:widowControl w:val="0"/>
              <w:spacing w:after="0" w:line="240" w:lineRule="auto"/>
              <w:rPr>
                <w:rFonts w:cs="Calibri"/>
              </w:rPr>
            </w:pPr>
            <w:r w:rsidRPr="000232B3">
              <w:rPr>
                <w:rFonts w:cs="Calibri"/>
                <w:b/>
              </w:rPr>
              <w:t>Středisko sekundární prevence a léčby závislostí – VN Olomouc</w:t>
            </w:r>
          </w:p>
          <w:p w:rsidR="000232B3" w:rsidRPr="000232B3" w:rsidRDefault="000232B3" w:rsidP="00062DEA">
            <w:pPr>
              <w:pStyle w:val="Odstavecseseznamem"/>
              <w:widowControl w:val="0"/>
              <w:numPr>
                <w:ilvl w:val="0"/>
                <w:numId w:val="51"/>
              </w:numPr>
              <w:suppressAutoHyphens/>
              <w:spacing w:after="0" w:line="240" w:lineRule="auto"/>
              <w:rPr>
                <w:rFonts w:cs="Calibri"/>
              </w:rPr>
            </w:pPr>
            <w:r w:rsidRPr="000232B3">
              <w:rPr>
                <w:rFonts w:cs="Calibri"/>
              </w:rPr>
              <w:t xml:space="preserve">Na oddělení proběhlo 227 hospitalizací – probíhá zde detoxifikace, iniciální a motivační terapie. Pokračuje spolupráce s dobrovolníky, </w:t>
            </w:r>
            <w:proofErr w:type="spellStart"/>
            <w:r w:rsidRPr="000232B3">
              <w:rPr>
                <w:rFonts w:cs="Calibri"/>
              </w:rPr>
              <w:t>adiktologickou</w:t>
            </w:r>
            <w:proofErr w:type="spellEnd"/>
            <w:r w:rsidRPr="000232B3">
              <w:rPr>
                <w:rFonts w:cs="Calibri"/>
              </w:rPr>
              <w:t xml:space="preserve"> ambulancí a pedagogickou fakultou UP Olomouc.</w:t>
            </w:r>
          </w:p>
          <w:p w:rsidR="000232B3" w:rsidRPr="000232B3" w:rsidRDefault="000232B3" w:rsidP="00062DEA">
            <w:pPr>
              <w:widowControl w:val="0"/>
              <w:spacing w:after="0" w:line="240" w:lineRule="auto"/>
              <w:rPr>
                <w:rFonts w:cs="Calibri"/>
              </w:rPr>
            </w:pPr>
          </w:p>
          <w:p w:rsidR="000232B3" w:rsidRPr="000232B3" w:rsidRDefault="000232B3" w:rsidP="00062DEA">
            <w:pPr>
              <w:spacing w:after="0" w:line="240" w:lineRule="auto"/>
              <w:ind w:left="-57"/>
              <w:rPr>
                <w:rFonts w:cs="Calibri"/>
                <w:b/>
              </w:rPr>
            </w:pPr>
            <w:r w:rsidRPr="000232B3">
              <w:rPr>
                <w:rFonts w:cs="Calibri"/>
                <w:b/>
              </w:rPr>
              <w:t xml:space="preserve">Ambulance AT – Klinika psychiatrie Fakultní nemocnice Olomouc </w:t>
            </w:r>
          </w:p>
          <w:p w:rsidR="000232B3" w:rsidRPr="000232B3" w:rsidRDefault="000232B3" w:rsidP="00062DEA">
            <w:pPr>
              <w:numPr>
                <w:ilvl w:val="0"/>
                <w:numId w:val="51"/>
              </w:numPr>
              <w:suppressAutoHyphens/>
              <w:spacing w:after="0" w:line="240" w:lineRule="auto"/>
              <w:rPr>
                <w:rFonts w:cs="Calibri"/>
              </w:rPr>
            </w:pPr>
            <w:r w:rsidRPr="000232B3">
              <w:rPr>
                <w:rFonts w:cs="Calibri"/>
              </w:rPr>
              <w:t>6 190 kontaktů (evidováno celkem 513 aktivních klientů).</w:t>
            </w:r>
          </w:p>
          <w:p w:rsidR="000232B3" w:rsidRPr="000232B3" w:rsidRDefault="000232B3" w:rsidP="00062DEA">
            <w:pPr>
              <w:numPr>
                <w:ilvl w:val="0"/>
                <w:numId w:val="51"/>
              </w:numPr>
              <w:suppressAutoHyphens/>
              <w:spacing w:after="0" w:line="240" w:lineRule="auto"/>
              <w:rPr>
                <w:rFonts w:cs="Calibri"/>
              </w:rPr>
            </w:pPr>
            <w:r w:rsidRPr="000232B3">
              <w:rPr>
                <w:rFonts w:cs="Calibri"/>
              </w:rPr>
              <w:t>40 skupinových terapií pro závislé na alkoholu/rok (od 2. čtvrtletí každý čtvrtek).</w:t>
            </w:r>
            <w:r w:rsidRPr="000232B3">
              <w:rPr>
                <w:rFonts w:cs="Calibri"/>
                <w:b/>
              </w:rPr>
              <w:t xml:space="preserve"> </w:t>
            </w:r>
          </w:p>
          <w:p w:rsidR="000232B3" w:rsidRPr="000232B3" w:rsidRDefault="000232B3" w:rsidP="00062DEA">
            <w:pPr>
              <w:spacing w:after="0" w:line="240" w:lineRule="auto"/>
              <w:ind w:left="-57"/>
              <w:rPr>
                <w:rFonts w:cs="Calibri"/>
              </w:rPr>
            </w:pPr>
          </w:p>
          <w:p w:rsidR="000232B3" w:rsidRPr="000232B3" w:rsidRDefault="000232B3" w:rsidP="00062DEA">
            <w:pPr>
              <w:spacing w:after="0" w:line="240" w:lineRule="auto"/>
              <w:ind w:left="-57"/>
              <w:rPr>
                <w:rFonts w:cs="Calibri"/>
              </w:rPr>
            </w:pPr>
            <w:r w:rsidRPr="000232B3">
              <w:rPr>
                <w:rFonts w:cs="Calibri"/>
                <w:b/>
              </w:rPr>
              <w:t xml:space="preserve">Nestátní interní oddělení, s.r.o. – </w:t>
            </w:r>
            <w:proofErr w:type="spellStart"/>
            <w:r w:rsidRPr="000232B3">
              <w:rPr>
                <w:rFonts w:cs="Calibri"/>
                <w:b/>
              </w:rPr>
              <w:t>Adiktologická</w:t>
            </w:r>
            <w:proofErr w:type="spellEnd"/>
            <w:r w:rsidRPr="000232B3">
              <w:rPr>
                <w:rFonts w:cs="Calibri"/>
                <w:b/>
              </w:rPr>
              <w:t xml:space="preserve"> ambulance </w:t>
            </w:r>
          </w:p>
          <w:p w:rsidR="000232B3" w:rsidRPr="000232B3" w:rsidRDefault="000232B3" w:rsidP="00062DEA">
            <w:pPr>
              <w:numPr>
                <w:ilvl w:val="0"/>
                <w:numId w:val="51"/>
              </w:numPr>
              <w:suppressAutoHyphens/>
              <w:spacing w:after="0" w:line="240" w:lineRule="auto"/>
              <w:rPr>
                <w:rFonts w:cs="Calibri"/>
              </w:rPr>
            </w:pPr>
            <w:r w:rsidRPr="000232B3">
              <w:rPr>
                <w:rFonts w:cs="Calibri"/>
              </w:rPr>
              <w:t xml:space="preserve">V roce 2022 </w:t>
            </w:r>
            <w:proofErr w:type="spellStart"/>
            <w:r w:rsidRPr="000232B3">
              <w:rPr>
                <w:rFonts w:cs="Calibri"/>
              </w:rPr>
              <w:t>adiktologické</w:t>
            </w:r>
            <w:proofErr w:type="spellEnd"/>
            <w:r w:rsidRPr="000232B3">
              <w:rPr>
                <w:rFonts w:cs="Calibri"/>
              </w:rPr>
              <w:t xml:space="preserve"> služby ambulance využilo celkem 238 klientů. Individuální </w:t>
            </w:r>
            <w:proofErr w:type="spellStart"/>
            <w:r w:rsidRPr="000232B3">
              <w:rPr>
                <w:rFonts w:cs="Calibri"/>
              </w:rPr>
              <w:t>adiktologické</w:t>
            </w:r>
            <w:proofErr w:type="spellEnd"/>
            <w:r w:rsidRPr="000232B3">
              <w:rPr>
                <w:rFonts w:cs="Calibri"/>
              </w:rPr>
              <w:t xml:space="preserve"> konzultace byly poskytnuty 202 pacientům a 25 pacientů využilo skupinové </w:t>
            </w:r>
            <w:proofErr w:type="spellStart"/>
            <w:r w:rsidRPr="000232B3">
              <w:rPr>
                <w:rFonts w:cs="Calibri"/>
              </w:rPr>
              <w:t>adiktologické</w:t>
            </w:r>
            <w:proofErr w:type="spellEnd"/>
            <w:r w:rsidRPr="000232B3">
              <w:rPr>
                <w:rFonts w:cs="Calibri"/>
              </w:rPr>
              <w:t xml:space="preserve"> terapie zaměřené na doléčování látkových i nelátkových závislostí.</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306"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4.3.2</w:t>
            </w:r>
          </w:p>
        </w:tc>
        <w:tc>
          <w:tcPr>
            <w:tcW w:w="6306"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jc w:val="both"/>
              <w:rPr>
                <w:rFonts w:cs="Calibri"/>
                <w:b/>
              </w:rPr>
            </w:pPr>
            <w:r w:rsidRPr="000232B3">
              <w:rPr>
                <w:rFonts w:cs="Calibri"/>
                <w:b/>
              </w:rPr>
              <w:t>Svépomocné skupiny</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Aktivity vedoucí k naplnění opatření v roce 2022</w:t>
            </w:r>
            <w:r w:rsidRPr="000232B3">
              <w:rPr>
                <w:rFonts w:cs="Calibri"/>
                <w:b/>
                <w:color w:val="FF0000"/>
              </w:rPr>
              <w:t xml:space="preserve"> </w:t>
            </w:r>
          </w:p>
        </w:tc>
        <w:tc>
          <w:tcPr>
            <w:tcW w:w="6306"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ind w:left="-57"/>
              <w:rPr>
                <w:rFonts w:cs="Calibri"/>
                <w:b/>
              </w:rPr>
            </w:pPr>
            <w:r w:rsidRPr="000232B3">
              <w:rPr>
                <w:rFonts w:cs="Calibri"/>
                <w:b/>
              </w:rPr>
              <w:t xml:space="preserve">P-centrum, spolek </w:t>
            </w:r>
          </w:p>
          <w:p w:rsidR="000232B3" w:rsidRPr="000232B3" w:rsidRDefault="000232B3" w:rsidP="00062DEA">
            <w:pPr>
              <w:numPr>
                <w:ilvl w:val="0"/>
                <w:numId w:val="41"/>
              </w:numPr>
              <w:suppressAutoHyphens/>
              <w:spacing w:after="0" w:line="240" w:lineRule="auto"/>
              <w:rPr>
                <w:rFonts w:cs="Calibri"/>
                <w:b/>
              </w:rPr>
            </w:pPr>
            <w:r w:rsidRPr="000232B3">
              <w:rPr>
                <w:rFonts w:cs="Calibri"/>
              </w:rPr>
              <w:t>Realizace individuálních a skupinových aktivit svépomocných skupin v počtu 326/rok.</w:t>
            </w:r>
          </w:p>
          <w:p w:rsidR="000232B3" w:rsidRPr="000232B3" w:rsidRDefault="000232B3" w:rsidP="00062DEA">
            <w:pPr>
              <w:spacing w:after="0" w:line="240" w:lineRule="auto"/>
              <w:ind w:left="-57"/>
              <w:rPr>
                <w:rFonts w:cs="Calibri"/>
                <w:b/>
              </w:rPr>
            </w:pPr>
          </w:p>
          <w:p w:rsidR="000232B3" w:rsidRPr="000232B3" w:rsidRDefault="000232B3" w:rsidP="00062DEA">
            <w:pPr>
              <w:spacing w:after="0" w:line="240" w:lineRule="auto"/>
              <w:ind w:left="-57"/>
              <w:rPr>
                <w:rFonts w:cs="Calibri"/>
                <w:b/>
              </w:rPr>
            </w:pPr>
            <w:r w:rsidRPr="000232B3">
              <w:rPr>
                <w:rFonts w:cs="Calibri"/>
                <w:b/>
              </w:rPr>
              <w:t xml:space="preserve">Společnost Podané ruce o.p.s. </w:t>
            </w:r>
          </w:p>
          <w:p w:rsidR="000232B3" w:rsidRPr="000232B3" w:rsidRDefault="000232B3" w:rsidP="00062DEA">
            <w:pPr>
              <w:numPr>
                <w:ilvl w:val="0"/>
                <w:numId w:val="41"/>
              </w:numPr>
              <w:spacing w:after="0" w:line="240" w:lineRule="auto"/>
              <w:contextualSpacing/>
              <w:jc w:val="both"/>
              <w:rPr>
                <w:rFonts w:cs="Calibri"/>
              </w:rPr>
            </w:pPr>
            <w:r w:rsidRPr="000232B3">
              <w:rPr>
                <w:rFonts w:cs="Calibri"/>
              </w:rPr>
              <w:t>Skupinová online setkávání, klasické skupiny v rámci centra komplexní péče, skupina pro hráče fungovala celý rok.</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lastRenderedPageBreak/>
              <w:t>Stav naplnění opatření v roce 2022</w:t>
            </w:r>
          </w:p>
        </w:tc>
        <w:tc>
          <w:tcPr>
            <w:tcW w:w="6306"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jc w:val="both"/>
              <w:rPr>
                <w:rFonts w:cs="Calibri"/>
              </w:rPr>
            </w:pPr>
            <w:r w:rsidRPr="000232B3">
              <w:rPr>
                <w:rFonts w:cs="Calibri"/>
              </w:rPr>
              <w:t>Naplněno</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0232B3" w:rsidRPr="000232B3" w:rsidRDefault="000232B3" w:rsidP="00062DEA">
            <w:pPr>
              <w:spacing w:after="0" w:line="240" w:lineRule="auto"/>
              <w:rPr>
                <w:rFonts w:cs="Calibri"/>
                <w:b/>
              </w:rPr>
            </w:pPr>
            <w:r w:rsidRPr="000232B3">
              <w:rPr>
                <w:rFonts w:cs="Calibri"/>
                <w:b/>
              </w:rPr>
              <w:t>Cíl 4.4</w:t>
            </w:r>
          </w:p>
        </w:tc>
        <w:tc>
          <w:tcPr>
            <w:tcW w:w="6306" w:type="dxa"/>
            <w:tcBorders>
              <w:top w:val="single" w:sz="4" w:space="0" w:color="000000"/>
              <w:left w:val="single" w:sz="4" w:space="0" w:color="000000"/>
              <w:bottom w:val="single" w:sz="4" w:space="0" w:color="000000"/>
              <w:right w:val="single" w:sz="4" w:space="0" w:color="000000"/>
            </w:tcBorders>
            <w:shd w:val="clear" w:color="auto" w:fill="A8D08D"/>
          </w:tcPr>
          <w:p w:rsidR="000232B3" w:rsidRPr="000232B3" w:rsidRDefault="000232B3" w:rsidP="00062DEA">
            <w:pPr>
              <w:spacing w:after="0" w:line="240" w:lineRule="auto"/>
              <w:jc w:val="both"/>
              <w:rPr>
                <w:rFonts w:cs="Calibri"/>
              </w:rPr>
            </w:pPr>
            <w:r w:rsidRPr="000232B3">
              <w:rPr>
                <w:rFonts w:cs="Calibri"/>
                <w:b/>
              </w:rPr>
              <w:t xml:space="preserve">Řešení problematiky chronických uživatelů alkoholu </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rPr>
                <w:rFonts w:cs="Calibri"/>
                <w:b/>
              </w:rPr>
            </w:pPr>
            <w:r w:rsidRPr="000232B3">
              <w:rPr>
                <w:rFonts w:cs="Calibri"/>
                <w:b/>
              </w:rPr>
              <w:t>Opatření 4.4.1</w:t>
            </w:r>
          </w:p>
          <w:p w:rsidR="000232B3" w:rsidRPr="000232B3" w:rsidRDefault="000232B3" w:rsidP="00062DEA">
            <w:pPr>
              <w:spacing w:after="0" w:line="240" w:lineRule="auto"/>
              <w:rPr>
                <w:rFonts w:cs="Calibri"/>
                <w:b/>
              </w:rPr>
            </w:pPr>
          </w:p>
        </w:tc>
        <w:tc>
          <w:tcPr>
            <w:tcW w:w="6306" w:type="dxa"/>
            <w:tcBorders>
              <w:top w:val="single" w:sz="4" w:space="0" w:color="000000"/>
              <w:left w:val="single" w:sz="4" w:space="0" w:color="000000"/>
              <w:bottom w:val="single" w:sz="4" w:space="0" w:color="000000"/>
              <w:right w:val="single" w:sz="4" w:space="0" w:color="000000"/>
            </w:tcBorders>
            <w:shd w:val="clear" w:color="auto" w:fill="CCECFF"/>
          </w:tcPr>
          <w:p w:rsidR="000232B3" w:rsidRPr="000232B3" w:rsidRDefault="000232B3" w:rsidP="00062DEA">
            <w:pPr>
              <w:spacing w:after="0" w:line="240" w:lineRule="auto"/>
              <w:jc w:val="both"/>
              <w:rPr>
                <w:rFonts w:cs="Calibri"/>
                <w:b/>
              </w:rPr>
            </w:pPr>
            <w:r w:rsidRPr="000232B3">
              <w:rPr>
                <w:rFonts w:cs="Calibri"/>
                <w:b/>
              </w:rPr>
              <w:t xml:space="preserve">Analýza potřeb a návrhy řešení pro chronické uživatele alkoholu dlouhodobě se zdržující v exponovaných lokalitách města Olomouce, pilotní realizace </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Aktivity vedoucí k naplnění opatření v roce 2022</w:t>
            </w:r>
            <w:r w:rsidRPr="000232B3">
              <w:rPr>
                <w:rFonts w:cs="Calibri"/>
                <w:b/>
                <w:color w:val="FF0000"/>
              </w:rPr>
              <w:t xml:space="preserve"> </w:t>
            </w:r>
          </w:p>
        </w:tc>
        <w:tc>
          <w:tcPr>
            <w:tcW w:w="6306"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numPr>
                <w:ilvl w:val="0"/>
                <w:numId w:val="50"/>
              </w:numPr>
              <w:spacing w:after="0" w:line="240" w:lineRule="auto"/>
              <w:contextualSpacing/>
              <w:rPr>
                <w:rFonts w:cs="Calibri"/>
              </w:rPr>
            </w:pPr>
            <w:r w:rsidRPr="000232B3">
              <w:rPr>
                <w:rFonts w:cs="Calibri"/>
              </w:rPr>
              <w:t>Projekt je zařazen do sítě služeb ITI v rámci města a probíhají přípravy na budoucí realizaci. V roce 2022 proběhlo hodnocení projektů ITI a projekt byl doporučen do další fáze, finalizujeme nákup vhodné nemovitosti</w:t>
            </w:r>
          </w:p>
        </w:tc>
      </w:tr>
      <w:tr w:rsidR="000232B3" w:rsidRPr="00FA47E3" w:rsidTr="00062DEA">
        <w:tc>
          <w:tcPr>
            <w:tcW w:w="2982"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306" w:type="dxa"/>
            <w:tcBorders>
              <w:top w:val="single" w:sz="4" w:space="0" w:color="000000"/>
              <w:left w:val="single" w:sz="4" w:space="0" w:color="000000"/>
              <w:bottom w:val="single" w:sz="4" w:space="0" w:color="000000"/>
              <w:right w:val="single" w:sz="4" w:space="0" w:color="000000"/>
            </w:tcBorders>
          </w:tcPr>
          <w:p w:rsidR="000232B3" w:rsidRPr="000232B3" w:rsidRDefault="000232B3" w:rsidP="00062DEA">
            <w:pPr>
              <w:spacing w:after="0" w:line="240" w:lineRule="auto"/>
              <w:rPr>
                <w:rFonts w:cs="Calibri"/>
              </w:rPr>
            </w:pPr>
            <w:r w:rsidRPr="000232B3">
              <w:rPr>
                <w:rFonts w:cs="Calibri"/>
              </w:rPr>
              <w:t>Rozpracováno</w:t>
            </w:r>
          </w:p>
          <w:p w:rsidR="000232B3" w:rsidRPr="000232B3" w:rsidRDefault="000232B3" w:rsidP="00062DEA">
            <w:pPr>
              <w:spacing w:after="0" w:line="240" w:lineRule="auto"/>
              <w:rPr>
                <w:rFonts w:cs="Calibri"/>
              </w:rPr>
            </w:pPr>
          </w:p>
        </w:tc>
      </w:tr>
    </w:tbl>
    <w:p w:rsidR="000232B3" w:rsidRP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Default="000232B3" w:rsidP="000232B3">
      <w:pPr>
        <w:spacing w:line="240" w:lineRule="auto"/>
        <w:rPr>
          <w:rFonts w:cs="Calibri"/>
        </w:rPr>
      </w:pPr>
    </w:p>
    <w:p w:rsidR="000232B3" w:rsidRPr="000232B3" w:rsidRDefault="000232B3" w:rsidP="000232B3">
      <w:pPr>
        <w:spacing w:line="240" w:lineRule="auto"/>
        <w:rPr>
          <w:rFonts w:cs="Calibri"/>
        </w:rPr>
      </w:pPr>
    </w:p>
    <w:p w:rsidR="006753F5" w:rsidRDefault="006753F5" w:rsidP="006753F5">
      <w:pPr>
        <w:pStyle w:val="Nadpis1"/>
      </w:pPr>
      <w:bookmarkStart w:id="19" w:name="_Toc96597901"/>
      <w:bookmarkStart w:id="20" w:name="_Toc128565685"/>
      <w:r>
        <w:lastRenderedPageBreak/>
        <w:t>Etnické menšiny</w:t>
      </w:r>
      <w:bookmarkEnd w:id="19"/>
      <w:bookmarkEnd w:id="20"/>
    </w:p>
    <w:p w:rsidR="000C4F88" w:rsidRDefault="000C4F88" w:rsidP="00FB5046">
      <w:pPr>
        <w:spacing w:after="0" w:line="240" w:lineRule="auto"/>
        <w:rPr>
          <w:rFonts w:eastAsia="Times New Roman" w:cs="Calibri"/>
          <w:b/>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0232B3" w:rsidRPr="00FA47E3" w:rsidTr="00062DEA">
        <w:tc>
          <w:tcPr>
            <w:tcW w:w="1661" w:type="pct"/>
            <w:tcBorders>
              <w:bottom w:val="single" w:sz="4" w:space="0" w:color="auto"/>
            </w:tcBorders>
            <w:shd w:val="clear" w:color="auto" w:fill="92D050"/>
            <w:vAlign w:val="center"/>
          </w:tcPr>
          <w:p w:rsidR="000232B3" w:rsidRPr="000232B3" w:rsidRDefault="000232B3" w:rsidP="00062DEA">
            <w:pPr>
              <w:spacing w:after="0" w:line="240" w:lineRule="auto"/>
              <w:rPr>
                <w:rFonts w:cs="Calibri"/>
                <w:b/>
              </w:rPr>
            </w:pPr>
            <w:r w:rsidRPr="000232B3">
              <w:rPr>
                <w:rFonts w:cs="Calibri"/>
                <w:b/>
              </w:rPr>
              <w:t>Pracovní skupina</w:t>
            </w:r>
          </w:p>
        </w:tc>
        <w:tc>
          <w:tcPr>
            <w:tcW w:w="3339" w:type="pct"/>
            <w:tcBorders>
              <w:bottom w:val="single" w:sz="4" w:space="0" w:color="auto"/>
            </w:tcBorders>
            <w:shd w:val="clear" w:color="auto" w:fill="92D050"/>
          </w:tcPr>
          <w:p w:rsidR="000232B3" w:rsidRPr="000232B3" w:rsidRDefault="000232B3" w:rsidP="00062DEA">
            <w:pPr>
              <w:spacing w:after="0" w:line="240" w:lineRule="auto"/>
              <w:rPr>
                <w:rFonts w:cs="Calibri"/>
              </w:rPr>
            </w:pPr>
            <w:r w:rsidRPr="000232B3">
              <w:rPr>
                <w:rFonts w:cs="Calibri"/>
                <w:b/>
              </w:rPr>
              <w:t>Etnické menšiny</w:t>
            </w:r>
          </w:p>
        </w:tc>
      </w:tr>
      <w:tr w:rsidR="000232B3" w:rsidRPr="00FA47E3" w:rsidTr="00062DEA">
        <w:tc>
          <w:tcPr>
            <w:tcW w:w="1661" w:type="pct"/>
            <w:shd w:val="clear" w:color="auto" w:fill="C2D69B"/>
          </w:tcPr>
          <w:p w:rsidR="000232B3" w:rsidRPr="000232B3" w:rsidRDefault="000232B3" w:rsidP="00062DEA">
            <w:pPr>
              <w:spacing w:after="0" w:line="240" w:lineRule="auto"/>
              <w:rPr>
                <w:rFonts w:cs="Calibri"/>
                <w:b/>
              </w:rPr>
            </w:pPr>
            <w:r w:rsidRPr="000232B3">
              <w:rPr>
                <w:rFonts w:cs="Calibri"/>
                <w:b/>
              </w:rPr>
              <w:t>Cíl 5.1</w:t>
            </w:r>
          </w:p>
        </w:tc>
        <w:tc>
          <w:tcPr>
            <w:tcW w:w="3339" w:type="pct"/>
            <w:shd w:val="clear" w:color="auto" w:fill="C2D69B"/>
          </w:tcPr>
          <w:p w:rsidR="000232B3" w:rsidRPr="000232B3" w:rsidRDefault="000232B3" w:rsidP="00062DEA">
            <w:pPr>
              <w:spacing w:after="0" w:line="240" w:lineRule="auto"/>
              <w:rPr>
                <w:rFonts w:cs="Calibri"/>
              </w:rPr>
            </w:pPr>
            <w:r w:rsidRPr="000232B3">
              <w:rPr>
                <w:rFonts w:cs="Calibri"/>
                <w:b/>
              </w:rPr>
              <w:t>Zajištění sítě sociálních služeb pro cílovou skupinu Etnické menšiny a cizinci</w:t>
            </w:r>
          </w:p>
        </w:tc>
      </w:tr>
      <w:tr w:rsidR="000232B3" w:rsidRPr="00FA47E3" w:rsidTr="00062DEA">
        <w:trPr>
          <w:trHeight w:val="542"/>
        </w:trPr>
        <w:tc>
          <w:tcPr>
            <w:tcW w:w="1661" w:type="pct"/>
            <w:shd w:val="clear" w:color="auto" w:fill="CCECFF"/>
          </w:tcPr>
          <w:p w:rsidR="000232B3" w:rsidRPr="000232B3" w:rsidRDefault="000232B3" w:rsidP="00062DEA">
            <w:pPr>
              <w:spacing w:line="240" w:lineRule="auto"/>
              <w:rPr>
                <w:rFonts w:cs="Calibri"/>
                <w:b/>
              </w:rPr>
            </w:pPr>
            <w:r w:rsidRPr="000232B3">
              <w:rPr>
                <w:rFonts w:cs="Calibri"/>
                <w:b/>
              </w:rPr>
              <w:t>Opatření 5.1.1</w:t>
            </w:r>
          </w:p>
        </w:tc>
        <w:tc>
          <w:tcPr>
            <w:tcW w:w="3339" w:type="pct"/>
            <w:shd w:val="clear" w:color="auto" w:fill="CCECFF"/>
          </w:tcPr>
          <w:p w:rsidR="000232B3" w:rsidRPr="000232B3" w:rsidRDefault="000232B3" w:rsidP="00062DEA">
            <w:pPr>
              <w:spacing w:after="0" w:line="240" w:lineRule="auto"/>
              <w:ind w:left="34"/>
              <w:jc w:val="both"/>
              <w:rPr>
                <w:rFonts w:cs="Calibri"/>
                <w:b/>
              </w:rPr>
            </w:pPr>
            <w:r w:rsidRPr="000232B3">
              <w:rPr>
                <w:rFonts w:cs="Calibri"/>
                <w:b/>
              </w:rPr>
              <w:t>Odborné sociální poradenství pro cílovou skupinu migrantů a azylantů</w:t>
            </w:r>
          </w:p>
        </w:tc>
      </w:tr>
      <w:tr w:rsidR="000232B3" w:rsidRPr="00FA47E3" w:rsidTr="00062DEA">
        <w:tc>
          <w:tcPr>
            <w:tcW w:w="1661" w:type="pct"/>
            <w:shd w:val="clear" w:color="auto" w:fill="auto"/>
          </w:tcPr>
          <w:p w:rsidR="000232B3" w:rsidRPr="000232B3" w:rsidRDefault="000232B3" w:rsidP="00062DEA">
            <w:pPr>
              <w:spacing w:line="240" w:lineRule="auto"/>
              <w:rPr>
                <w:rFonts w:cs="Calibri"/>
                <w:b/>
              </w:rPr>
            </w:pPr>
            <w:r w:rsidRPr="000232B3">
              <w:rPr>
                <w:rFonts w:cs="Calibri"/>
                <w:b/>
              </w:rPr>
              <w:t>Aktivity vedoucí k naplnění opatření v roce 2022</w:t>
            </w:r>
          </w:p>
        </w:tc>
        <w:tc>
          <w:tcPr>
            <w:tcW w:w="3339" w:type="pct"/>
          </w:tcPr>
          <w:p w:rsidR="000232B3" w:rsidRPr="000232B3" w:rsidRDefault="000232B3" w:rsidP="00062DEA">
            <w:pPr>
              <w:spacing w:after="0" w:line="240" w:lineRule="auto"/>
              <w:jc w:val="both"/>
              <w:rPr>
                <w:rFonts w:cs="Calibri"/>
                <w:b/>
              </w:rPr>
            </w:pPr>
            <w:r w:rsidRPr="000232B3">
              <w:rPr>
                <w:rFonts w:cs="Calibri"/>
                <w:b/>
              </w:rPr>
              <w:t>Centrum na podporu integrace cizinců pro Olomoucký kraj</w:t>
            </w:r>
          </w:p>
          <w:p w:rsidR="000232B3" w:rsidRPr="000232B3" w:rsidRDefault="000232B3" w:rsidP="00062DEA">
            <w:pPr>
              <w:pStyle w:val="Odstavecseseznamem"/>
              <w:numPr>
                <w:ilvl w:val="0"/>
                <w:numId w:val="26"/>
              </w:numPr>
              <w:spacing w:after="0" w:line="240" w:lineRule="auto"/>
              <w:jc w:val="both"/>
              <w:rPr>
                <w:rFonts w:cs="Calibri"/>
              </w:rPr>
            </w:pPr>
            <w:r w:rsidRPr="000232B3">
              <w:rPr>
                <w:rFonts w:cs="Calibri"/>
              </w:rPr>
              <w:t>V roce 2022 bylo klientům poskytnuto sociální poradenství v celkovém počtu 2 999. Poradenství bylo poskytováno cílové skupině v sídle společnosti i uprchlíkům z Ukrajiny v rámci působení na KACPU. Vzhledem k velkému zájmu ze strany klientů došlo k navýšení pracovních úvazků a bylo otevřeno nové detašované pracoviště v Šumperku.</w:t>
            </w:r>
          </w:p>
        </w:tc>
      </w:tr>
      <w:tr w:rsidR="000232B3" w:rsidRPr="00FA47E3" w:rsidTr="00062DEA">
        <w:trPr>
          <w:trHeight w:val="581"/>
        </w:trPr>
        <w:tc>
          <w:tcPr>
            <w:tcW w:w="1661" w:type="pct"/>
            <w:shd w:val="clear" w:color="auto" w:fill="auto"/>
          </w:tcPr>
          <w:p w:rsidR="000232B3" w:rsidRPr="000232B3" w:rsidRDefault="000232B3" w:rsidP="00062DEA">
            <w:pPr>
              <w:spacing w:line="240" w:lineRule="auto"/>
              <w:rPr>
                <w:rFonts w:cs="Calibri"/>
                <w:b/>
              </w:rPr>
            </w:pPr>
            <w:r w:rsidRPr="000232B3">
              <w:rPr>
                <w:rFonts w:cs="Calibri"/>
                <w:b/>
              </w:rPr>
              <w:t>Stav naplnění opatření v roce 2022</w:t>
            </w:r>
          </w:p>
        </w:tc>
        <w:tc>
          <w:tcPr>
            <w:tcW w:w="3339" w:type="pct"/>
          </w:tcPr>
          <w:p w:rsidR="000232B3" w:rsidRPr="000232B3" w:rsidRDefault="000232B3" w:rsidP="00062DEA">
            <w:pPr>
              <w:spacing w:line="240" w:lineRule="auto"/>
              <w:rPr>
                <w:rFonts w:cs="Calibri"/>
              </w:rPr>
            </w:pPr>
            <w:r w:rsidRPr="000232B3">
              <w:rPr>
                <w:rFonts w:cs="Calibri"/>
              </w:rPr>
              <w:t>Naplněno</w:t>
            </w:r>
          </w:p>
        </w:tc>
      </w:tr>
      <w:tr w:rsidR="000232B3" w:rsidRPr="00FA47E3" w:rsidTr="00062DEA">
        <w:tc>
          <w:tcPr>
            <w:tcW w:w="1661" w:type="pct"/>
            <w:shd w:val="clear" w:color="auto" w:fill="CCECFF"/>
            <w:vAlign w:val="center"/>
          </w:tcPr>
          <w:p w:rsidR="000232B3" w:rsidRPr="000232B3" w:rsidRDefault="000232B3" w:rsidP="00062DEA">
            <w:pPr>
              <w:spacing w:line="240" w:lineRule="auto"/>
              <w:rPr>
                <w:rFonts w:cs="Calibri"/>
                <w:b/>
              </w:rPr>
            </w:pPr>
            <w:r w:rsidRPr="000232B3">
              <w:rPr>
                <w:rFonts w:cs="Calibri"/>
                <w:b/>
              </w:rPr>
              <w:t>Opatření 5.1.2</w:t>
            </w:r>
          </w:p>
        </w:tc>
        <w:tc>
          <w:tcPr>
            <w:tcW w:w="3339" w:type="pct"/>
            <w:shd w:val="clear" w:color="auto" w:fill="CCECFF"/>
          </w:tcPr>
          <w:p w:rsidR="000232B3" w:rsidRPr="000232B3" w:rsidRDefault="000232B3" w:rsidP="00062DEA">
            <w:pPr>
              <w:spacing w:after="0" w:line="240" w:lineRule="auto"/>
              <w:ind w:left="34"/>
              <w:jc w:val="both"/>
              <w:rPr>
                <w:rFonts w:cs="Calibri"/>
                <w:b/>
              </w:rPr>
            </w:pPr>
            <w:r w:rsidRPr="000232B3">
              <w:rPr>
                <w:rFonts w:cs="Calibri"/>
                <w:b/>
              </w:rPr>
              <w:t>Terénní programy</w:t>
            </w:r>
          </w:p>
        </w:tc>
      </w:tr>
      <w:tr w:rsidR="000232B3" w:rsidRPr="00FA47E3" w:rsidTr="00062DEA">
        <w:tc>
          <w:tcPr>
            <w:tcW w:w="1661" w:type="pct"/>
            <w:shd w:val="clear" w:color="auto" w:fill="auto"/>
          </w:tcPr>
          <w:p w:rsidR="000232B3" w:rsidRPr="000232B3" w:rsidRDefault="000232B3" w:rsidP="00062DEA">
            <w:pPr>
              <w:spacing w:line="240" w:lineRule="auto"/>
              <w:rPr>
                <w:rFonts w:cs="Calibri"/>
                <w:b/>
              </w:rPr>
            </w:pPr>
            <w:r w:rsidRPr="000232B3">
              <w:rPr>
                <w:rFonts w:cs="Calibri"/>
                <w:b/>
              </w:rPr>
              <w:t>Aktivity vedoucí k naplnění opatření v roce 2022</w:t>
            </w:r>
          </w:p>
        </w:tc>
        <w:tc>
          <w:tcPr>
            <w:tcW w:w="3339" w:type="pct"/>
          </w:tcPr>
          <w:p w:rsidR="000232B3" w:rsidRPr="000232B3" w:rsidRDefault="000232B3" w:rsidP="00062DEA">
            <w:pPr>
              <w:spacing w:after="0" w:line="240" w:lineRule="auto"/>
              <w:rPr>
                <w:rFonts w:cs="Calibri"/>
                <w:b/>
              </w:rPr>
            </w:pPr>
            <w:r w:rsidRPr="000232B3">
              <w:rPr>
                <w:rFonts w:cs="Calibri"/>
                <w:b/>
              </w:rPr>
              <w:t>Člověk v tísni, o.p.s.</w:t>
            </w:r>
          </w:p>
          <w:p w:rsidR="000232B3" w:rsidRPr="000232B3" w:rsidRDefault="000232B3" w:rsidP="00062DEA">
            <w:pPr>
              <w:pStyle w:val="Odstavecseseznamem"/>
              <w:numPr>
                <w:ilvl w:val="0"/>
                <w:numId w:val="27"/>
              </w:numPr>
              <w:spacing w:after="0" w:line="240" w:lineRule="auto"/>
              <w:rPr>
                <w:rFonts w:cs="Calibri"/>
              </w:rPr>
            </w:pPr>
            <w:r w:rsidRPr="000232B3">
              <w:rPr>
                <w:rFonts w:cs="Calibri"/>
              </w:rPr>
              <w:t>V roce 2022 byla služba poskytnuta 163 klientům z Olomouce a 44 klientům z ORP Olomouc. Počet klientů je ovlivněn ukrajinskou krizí, neboť pracovníci terénní služby z velké části pracovali i s uprchlíky z Ukrajiny.</w:t>
            </w:r>
          </w:p>
          <w:p w:rsidR="000232B3" w:rsidRPr="000232B3" w:rsidRDefault="000232B3" w:rsidP="00062DEA">
            <w:pPr>
              <w:pStyle w:val="Odstavecseseznamem"/>
              <w:numPr>
                <w:ilvl w:val="0"/>
                <w:numId w:val="27"/>
              </w:numPr>
              <w:spacing w:line="240" w:lineRule="auto"/>
              <w:rPr>
                <w:rFonts w:cs="Calibri"/>
              </w:rPr>
            </w:pPr>
            <w:r w:rsidRPr="000232B3">
              <w:rPr>
                <w:rFonts w:cs="Calibri"/>
              </w:rPr>
              <w:t xml:space="preserve">Nejčastěji klienti řešili dluhy, bydlení, sociální dávky, zaměstnání, úprava poměrů v rodině, potravinová pomoc. </w:t>
            </w:r>
          </w:p>
          <w:p w:rsidR="000232B3" w:rsidRPr="000232B3" w:rsidRDefault="000232B3" w:rsidP="00062DEA">
            <w:pPr>
              <w:spacing w:after="0" w:line="240" w:lineRule="auto"/>
              <w:rPr>
                <w:rFonts w:cs="Calibri"/>
                <w:b/>
              </w:rPr>
            </w:pPr>
            <w:r w:rsidRPr="000232B3">
              <w:rPr>
                <w:rFonts w:cs="Calibri"/>
                <w:b/>
              </w:rPr>
              <w:t>Poradna pro občanství/občanská a lidská práva</w:t>
            </w:r>
          </w:p>
          <w:p w:rsidR="000232B3" w:rsidRPr="000232B3" w:rsidRDefault="000232B3" w:rsidP="00062DEA">
            <w:pPr>
              <w:pStyle w:val="Odstavecseseznamem"/>
              <w:numPr>
                <w:ilvl w:val="0"/>
                <w:numId w:val="28"/>
              </w:numPr>
              <w:spacing w:after="0" w:line="240" w:lineRule="auto"/>
              <w:rPr>
                <w:rFonts w:cs="Calibri"/>
              </w:rPr>
            </w:pPr>
            <w:r w:rsidRPr="000232B3">
              <w:rPr>
                <w:rFonts w:cs="Calibri"/>
              </w:rPr>
              <w:t>V roce 2022 byla služba poskytnuta 58</w:t>
            </w:r>
            <w:r w:rsidRPr="000232B3">
              <w:rPr>
                <w:rFonts w:cs="Calibri"/>
                <w:b/>
              </w:rPr>
              <w:t xml:space="preserve"> </w:t>
            </w:r>
            <w:r w:rsidRPr="000232B3">
              <w:rPr>
                <w:rFonts w:cs="Calibri"/>
              </w:rPr>
              <w:t>uživatelům z Olomouce a 11 uživatelům z ORP Olomouc.</w:t>
            </w:r>
          </w:p>
          <w:p w:rsidR="000232B3" w:rsidRPr="000232B3" w:rsidRDefault="000232B3" w:rsidP="00062DEA">
            <w:pPr>
              <w:pStyle w:val="Odstavecseseznamem"/>
              <w:numPr>
                <w:ilvl w:val="0"/>
                <w:numId w:val="28"/>
              </w:numPr>
              <w:spacing w:line="240" w:lineRule="auto"/>
              <w:rPr>
                <w:rFonts w:cs="Calibri"/>
              </w:rPr>
            </w:pPr>
            <w:r w:rsidRPr="000232B3">
              <w:rPr>
                <w:rFonts w:cs="Calibri"/>
              </w:rPr>
              <w:t xml:space="preserve">Uživatelé se na službu nejčastěji obraceli s žádostí o pomoc při řešení dluhů, bydlení, sociálních dávek, sociální zabezpečení a pojištění, zaměstnání, hospodaření s finančními prostředky, právní pomoc a další. </w:t>
            </w:r>
          </w:p>
          <w:p w:rsidR="000232B3" w:rsidRPr="000232B3" w:rsidRDefault="000232B3" w:rsidP="00062DEA">
            <w:pPr>
              <w:spacing w:after="0" w:line="240" w:lineRule="auto"/>
              <w:rPr>
                <w:rFonts w:cs="Calibri"/>
                <w:b/>
              </w:rPr>
            </w:pPr>
            <w:r w:rsidRPr="000232B3">
              <w:rPr>
                <w:rFonts w:cs="Calibri"/>
                <w:b/>
              </w:rPr>
              <w:t>Společnost podané ruce, o.p.s.</w:t>
            </w:r>
          </w:p>
          <w:p w:rsidR="000232B3" w:rsidRPr="000232B3" w:rsidRDefault="000232B3" w:rsidP="00062DEA">
            <w:pPr>
              <w:pStyle w:val="Odstavecseseznamem"/>
              <w:numPr>
                <w:ilvl w:val="0"/>
                <w:numId w:val="29"/>
              </w:numPr>
              <w:spacing w:after="0" w:line="240" w:lineRule="auto"/>
              <w:rPr>
                <w:rFonts w:cs="Calibri"/>
              </w:rPr>
            </w:pPr>
            <w:r w:rsidRPr="000232B3">
              <w:rPr>
                <w:rFonts w:cs="Calibri"/>
              </w:rPr>
              <w:t xml:space="preserve">V roce2022 byla služba poskytnuta 198 klientům. </w:t>
            </w:r>
          </w:p>
          <w:p w:rsidR="000232B3" w:rsidRPr="000232B3" w:rsidRDefault="000232B3" w:rsidP="00062DEA">
            <w:pPr>
              <w:pStyle w:val="Odstavecseseznamem"/>
              <w:numPr>
                <w:ilvl w:val="0"/>
                <w:numId w:val="29"/>
              </w:numPr>
              <w:spacing w:after="0" w:line="240" w:lineRule="auto"/>
              <w:rPr>
                <w:rFonts w:cs="Calibri"/>
              </w:rPr>
            </w:pPr>
            <w:r w:rsidRPr="000232B3">
              <w:rPr>
                <w:rFonts w:cs="Calibri"/>
              </w:rPr>
              <w:t>Bylo zorganizováno 81 menších aktivit a 58 větších volnočasových aktivit a 13 velkých výletů. Všechny uvedené aktivity byly organizovány v rámci prevence rizikového chování a podpory aktivního trávení volného času.</w:t>
            </w:r>
          </w:p>
          <w:p w:rsidR="000232B3" w:rsidRPr="000232B3" w:rsidRDefault="000232B3" w:rsidP="00062DEA">
            <w:pPr>
              <w:pStyle w:val="Odstavecseseznamem"/>
              <w:spacing w:after="0" w:line="240" w:lineRule="auto"/>
              <w:rPr>
                <w:rFonts w:cs="Calibri"/>
              </w:rPr>
            </w:pPr>
            <w:r w:rsidRPr="000232B3">
              <w:rPr>
                <w:rFonts w:cs="Calibri"/>
              </w:rPr>
              <w:t xml:space="preserve"> </w:t>
            </w:r>
          </w:p>
          <w:p w:rsidR="000232B3" w:rsidRPr="000232B3" w:rsidRDefault="000232B3" w:rsidP="00062DEA">
            <w:pPr>
              <w:spacing w:after="0" w:line="240" w:lineRule="auto"/>
              <w:rPr>
                <w:rFonts w:cs="Calibri"/>
                <w:b/>
                <w:color w:val="363B40"/>
                <w:shd w:val="clear" w:color="auto" w:fill="FFFFFF"/>
              </w:rPr>
            </w:pPr>
            <w:r w:rsidRPr="000232B3">
              <w:rPr>
                <w:rFonts w:cs="Calibri"/>
                <w:b/>
              </w:rPr>
              <w:t xml:space="preserve">Společenství Romů na Moravě </w:t>
            </w:r>
            <w:r w:rsidRPr="000232B3">
              <w:rPr>
                <w:rFonts w:cs="Calibri"/>
                <w:b/>
                <w:color w:val="363B40"/>
                <w:shd w:val="clear" w:color="auto" w:fill="FFFFFF"/>
              </w:rPr>
              <w:t xml:space="preserve">Romano </w:t>
            </w:r>
            <w:proofErr w:type="spellStart"/>
            <w:r w:rsidRPr="000232B3">
              <w:rPr>
                <w:rFonts w:cs="Calibri"/>
                <w:b/>
                <w:color w:val="363B40"/>
                <w:shd w:val="clear" w:color="auto" w:fill="FFFFFF"/>
              </w:rPr>
              <w:t>jehketaniben</w:t>
            </w:r>
            <w:proofErr w:type="spellEnd"/>
            <w:r w:rsidRPr="000232B3">
              <w:rPr>
                <w:rFonts w:cs="Calibri"/>
                <w:b/>
                <w:color w:val="363B40"/>
                <w:shd w:val="clear" w:color="auto" w:fill="FFFFFF"/>
              </w:rPr>
              <w:t xml:space="preserve"> </w:t>
            </w:r>
            <w:proofErr w:type="spellStart"/>
            <w:r w:rsidRPr="000232B3">
              <w:rPr>
                <w:rFonts w:cs="Calibri"/>
                <w:b/>
                <w:color w:val="363B40"/>
                <w:shd w:val="clear" w:color="auto" w:fill="FFFFFF"/>
              </w:rPr>
              <w:t>pre</w:t>
            </w:r>
            <w:proofErr w:type="spellEnd"/>
            <w:r w:rsidRPr="000232B3">
              <w:rPr>
                <w:rFonts w:cs="Calibri"/>
                <w:b/>
                <w:color w:val="363B40"/>
                <w:shd w:val="clear" w:color="auto" w:fill="FFFFFF"/>
              </w:rPr>
              <w:t xml:space="preserve"> Morava</w:t>
            </w:r>
          </w:p>
          <w:p w:rsidR="000232B3" w:rsidRPr="000232B3" w:rsidRDefault="000232B3" w:rsidP="00062DEA">
            <w:pPr>
              <w:pStyle w:val="Odstavecseseznamem"/>
              <w:numPr>
                <w:ilvl w:val="0"/>
                <w:numId w:val="29"/>
              </w:numPr>
              <w:spacing w:after="0" w:line="240" w:lineRule="auto"/>
              <w:rPr>
                <w:rFonts w:cs="Calibri"/>
              </w:rPr>
            </w:pPr>
            <w:r w:rsidRPr="000232B3">
              <w:rPr>
                <w:rFonts w:cs="Calibri"/>
                <w:color w:val="363B40"/>
                <w:shd w:val="clear" w:color="auto" w:fill="FFFFFF"/>
              </w:rPr>
              <w:t>V roce 2022 byla služba poskytnuta 86 klientům.</w:t>
            </w:r>
          </w:p>
        </w:tc>
      </w:tr>
      <w:tr w:rsidR="000232B3" w:rsidRPr="00FA47E3" w:rsidTr="00062DEA">
        <w:tc>
          <w:tcPr>
            <w:tcW w:w="1661" w:type="pct"/>
            <w:shd w:val="clear" w:color="auto" w:fill="auto"/>
          </w:tcPr>
          <w:p w:rsidR="000232B3" w:rsidRPr="000232B3" w:rsidRDefault="000232B3" w:rsidP="00062DEA">
            <w:pPr>
              <w:spacing w:line="240" w:lineRule="auto"/>
              <w:rPr>
                <w:rFonts w:cs="Calibri"/>
                <w:b/>
              </w:rPr>
            </w:pPr>
            <w:r w:rsidRPr="000232B3">
              <w:rPr>
                <w:rFonts w:cs="Calibri"/>
                <w:b/>
              </w:rPr>
              <w:t>Stav naplnění opatření v roce 2022</w:t>
            </w:r>
          </w:p>
        </w:tc>
        <w:tc>
          <w:tcPr>
            <w:tcW w:w="3339" w:type="pct"/>
          </w:tcPr>
          <w:p w:rsidR="000232B3" w:rsidRPr="000232B3" w:rsidRDefault="000232B3" w:rsidP="00062DEA">
            <w:pPr>
              <w:pStyle w:val="Odstavecseseznamem"/>
              <w:spacing w:line="240" w:lineRule="auto"/>
              <w:ind w:left="34"/>
              <w:rPr>
                <w:rFonts w:cs="Calibri"/>
              </w:rPr>
            </w:pPr>
            <w:r w:rsidRPr="000232B3">
              <w:rPr>
                <w:rFonts w:cs="Calibri"/>
              </w:rPr>
              <w:t xml:space="preserve">Naplněno </w:t>
            </w:r>
          </w:p>
        </w:tc>
      </w:tr>
      <w:tr w:rsidR="000232B3" w:rsidRPr="00FA47E3" w:rsidTr="00062DEA">
        <w:tc>
          <w:tcPr>
            <w:tcW w:w="1661" w:type="pct"/>
            <w:shd w:val="clear" w:color="auto" w:fill="CCECFF"/>
            <w:vAlign w:val="bottom"/>
          </w:tcPr>
          <w:p w:rsidR="000232B3" w:rsidRPr="000232B3" w:rsidRDefault="000232B3" w:rsidP="00062DEA">
            <w:pPr>
              <w:spacing w:line="240" w:lineRule="auto"/>
              <w:rPr>
                <w:rFonts w:cs="Calibri"/>
                <w:b/>
              </w:rPr>
            </w:pPr>
            <w:r w:rsidRPr="000232B3">
              <w:rPr>
                <w:rFonts w:cs="Calibri"/>
                <w:b/>
              </w:rPr>
              <w:t>Opatření 5.1.3</w:t>
            </w:r>
          </w:p>
        </w:tc>
        <w:tc>
          <w:tcPr>
            <w:tcW w:w="3339" w:type="pct"/>
            <w:shd w:val="clear" w:color="auto" w:fill="CCECFF"/>
          </w:tcPr>
          <w:p w:rsidR="000232B3" w:rsidRPr="000232B3" w:rsidRDefault="000232B3" w:rsidP="00062DEA">
            <w:pPr>
              <w:spacing w:line="240" w:lineRule="auto"/>
              <w:jc w:val="both"/>
              <w:rPr>
                <w:rFonts w:cs="Calibri"/>
                <w:b/>
              </w:rPr>
            </w:pPr>
            <w:r w:rsidRPr="000232B3">
              <w:rPr>
                <w:rFonts w:cs="Calibri"/>
                <w:b/>
              </w:rPr>
              <w:t>Nízkoprahová zařízení pro děti a mládež</w:t>
            </w:r>
          </w:p>
        </w:tc>
      </w:tr>
      <w:tr w:rsidR="000232B3" w:rsidRPr="00FA47E3" w:rsidTr="00062DEA">
        <w:tc>
          <w:tcPr>
            <w:tcW w:w="1661" w:type="pct"/>
            <w:shd w:val="clear" w:color="auto" w:fill="auto"/>
          </w:tcPr>
          <w:p w:rsidR="000232B3" w:rsidRPr="000232B3" w:rsidRDefault="000232B3" w:rsidP="00062DEA">
            <w:pPr>
              <w:spacing w:line="240" w:lineRule="auto"/>
              <w:rPr>
                <w:rFonts w:cs="Calibri"/>
                <w:b/>
              </w:rPr>
            </w:pPr>
            <w:r w:rsidRPr="000232B3">
              <w:rPr>
                <w:rFonts w:cs="Calibri"/>
                <w:b/>
              </w:rPr>
              <w:t>Aktivity vedoucí k naplnění opatření v roce 2022</w:t>
            </w:r>
          </w:p>
        </w:tc>
        <w:tc>
          <w:tcPr>
            <w:tcW w:w="3339" w:type="pct"/>
          </w:tcPr>
          <w:p w:rsidR="000232B3" w:rsidRPr="000232B3" w:rsidRDefault="000232B3" w:rsidP="00062DEA">
            <w:pPr>
              <w:spacing w:after="0" w:line="240" w:lineRule="auto"/>
              <w:rPr>
                <w:rFonts w:cs="Calibri"/>
                <w:b/>
              </w:rPr>
            </w:pPr>
            <w:r w:rsidRPr="000232B3">
              <w:rPr>
                <w:rFonts w:cs="Calibri"/>
                <w:b/>
              </w:rPr>
              <w:t>Společnost podané ruce, o.p.s.</w:t>
            </w:r>
          </w:p>
          <w:p w:rsidR="000232B3" w:rsidRPr="000232B3" w:rsidRDefault="000232B3" w:rsidP="00062DEA">
            <w:pPr>
              <w:pStyle w:val="Odstavecseseznamem"/>
              <w:numPr>
                <w:ilvl w:val="0"/>
                <w:numId w:val="30"/>
              </w:numPr>
              <w:spacing w:after="0" w:line="240" w:lineRule="auto"/>
              <w:rPr>
                <w:rFonts w:cs="Calibri"/>
              </w:rPr>
            </w:pPr>
            <w:r w:rsidRPr="000232B3">
              <w:rPr>
                <w:rFonts w:cs="Calibri"/>
              </w:rPr>
              <w:t xml:space="preserve">V roce 2022 byla poskytnuta celkem 246 klientům v následujících oblastech: situační intervence, poradenství, </w:t>
            </w:r>
            <w:r w:rsidRPr="000232B3">
              <w:rPr>
                <w:rFonts w:cs="Calibri"/>
              </w:rPr>
              <w:lastRenderedPageBreak/>
              <w:t>doučování, informační servis, práce se skupinou, doprovod, přeposlání do návazné péče, jednání s institucí ve prospěch uživatele, práce s blízkými osobami, poskytnutí materiálu, kreativní workshopy klientů v hudebním studiu.</w:t>
            </w:r>
          </w:p>
          <w:p w:rsidR="000232B3" w:rsidRPr="000232B3" w:rsidRDefault="000232B3" w:rsidP="00062DEA">
            <w:pPr>
              <w:spacing w:line="240" w:lineRule="auto"/>
              <w:rPr>
                <w:rFonts w:cs="Calibri"/>
                <w:b/>
              </w:rPr>
            </w:pPr>
          </w:p>
          <w:p w:rsidR="000232B3" w:rsidRPr="000232B3" w:rsidRDefault="000232B3" w:rsidP="00062DEA">
            <w:pPr>
              <w:spacing w:after="0" w:line="240" w:lineRule="auto"/>
              <w:rPr>
                <w:rFonts w:cs="Calibri"/>
                <w:b/>
              </w:rPr>
            </w:pPr>
            <w:r w:rsidRPr="000232B3">
              <w:rPr>
                <w:rFonts w:cs="Calibri"/>
                <w:b/>
              </w:rPr>
              <w:t xml:space="preserve">Pro </w:t>
            </w:r>
            <w:proofErr w:type="gramStart"/>
            <w:r w:rsidRPr="000232B3">
              <w:rPr>
                <w:rFonts w:cs="Calibri"/>
                <w:b/>
              </w:rPr>
              <w:t>Vás, z.s</w:t>
            </w:r>
            <w:proofErr w:type="gramEnd"/>
          </w:p>
          <w:p w:rsidR="000232B3" w:rsidRPr="000232B3" w:rsidRDefault="000232B3" w:rsidP="00062DEA">
            <w:pPr>
              <w:pStyle w:val="Odstavecseseznamem"/>
              <w:numPr>
                <w:ilvl w:val="0"/>
                <w:numId w:val="30"/>
              </w:numPr>
              <w:spacing w:after="0" w:line="240" w:lineRule="auto"/>
              <w:rPr>
                <w:rFonts w:cs="Calibri"/>
              </w:rPr>
            </w:pPr>
            <w:r w:rsidRPr="000232B3">
              <w:rPr>
                <w:rFonts w:cs="Calibri"/>
              </w:rPr>
              <w:t xml:space="preserve">V roce 2022 byla služba poskytnuta celkem 229 uživatelům.  </w:t>
            </w:r>
          </w:p>
          <w:p w:rsidR="000232B3" w:rsidRPr="000232B3" w:rsidRDefault="000232B3" w:rsidP="00062DEA">
            <w:pPr>
              <w:pStyle w:val="Odstavecseseznamem"/>
              <w:numPr>
                <w:ilvl w:val="0"/>
                <w:numId w:val="30"/>
              </w:numPr>
              <w:spacing w:after="0" w:line="240" w:lineRule="auto"/>
              <w:rPr>
                <w:rFonts w:cs="Calibri"/>
              </w:rPr>
            </w:pPr>
            <w:r w:rsidRPr="000232B3">
              <w:rPr>
                <w:rFonts w:cs="Calibri"/>
              </w:rPr>
              <w:t xml:space="preserve">Bylo uspořádáno 192 skupinových aktivit s počtem 2 526 účastí. </w:t>
            </w:r>
          </w:p>
          <w:p w:rsidR="000232B3" w:rsidRPr="000232B3" w:rsidRDefault="000232B3" w:rsidP="00062DEA">
            <w:pPr>
              <w:pStyle w:val="Odstavecseseznamem"/>
              <w:numPr>
                <w:ilvl w:val="0"/>
                <w:numId w:val="30"/>
              </w:numPr>
              <w:spacing w:after="0" w:line="240" w:lineRule="auto"/>
              <w:rPr>
                <w:rFonts w:cs="Calibri"/>
              </w:rPr>
            </w:pPr>
            <w:r w:rsidRPr="000232B3">
              <w:rPr>
                <w:rFonts w:cs="Calibri"/>
              </w:rPr>
              <w:t>V terénní formě NZDM klub Zóna bylo podpořeno celkem 259</w:t>
            </w:r>
            <w:r w:rsidRPr="000232B3">
              <w:rPr>
                <w:rFonts w:cs="Calibri"/>
                <w:b/>
              </w:rPr>
              <w:t xml:space="preserve"> </w:t>
            </w:r>
            <w:r w:rsidRPr="000232B3">
              <w:rPr>
                <w:rFonts w:cs="Calibri"/>
              </w:rPr>
              <w:t xml:space="preserve">osob.  </w:t>
            </w:r>
          </w:p>
          <w:p w:rsidR="000232B3" w:rsidRPr="000232B3" w:rsidRDefault="000232B3" w:rsidP="00062DEA">
            <w:pPr>
              <w:pStyle w:val="Odstavecseseznamem"/>
              <w:numPr>
                <w:ilvl w:val="0"/>
                <w:numId w:val="30"/>
              </w:numPr>
              <w:spacing w:after="0" w:line="240" w:lineRule="auto"/>
              <w:rPr>
                <w:rFonts w:cs="Calibri"/>
              </w:rPr>
            </w:pPr>
            <w:r w:rsidRPr="000232B3">
              <w:rPr>
                <w:rFonts w:cs="Calibri"/>
              </w:rPr>
              <w:t xml:space="preserve">Bylo uskutečněno 43 primárně preventivních programů. </w:t>
            </w:r>
          </w:p>
          <w:p w:rsidR="000232B3" w:rsidRPr="000232B3" w:rsidRDefault="000232B3" w:rsidP="00062DEA">
            <w:pPr>
              <w:pStyle w:val="Odstavecseseznamem"/>
              <w:numPr>
                <w:ilvl w:val="0"/>
                <w:numId w:val="30"/>
              </w:numPr>
              <w:spacing w:after="0" w:line="240" w:lineRule="auto"/>
              <w:rPr>
                <w:rFonts w:cs="Calibri"/>
              </w:rPr>
            </w:pPr>
            <w:r w:rsidRPr="000232B3">
              <w:rPr>
                <w:rFonts w:cs="Calibri"/>
              </w:rPr>
              <w:t>NZDM uspořádalo 12 skupinových aktivit, kterých se zúčastnilo 74</w:t>
            </w:r>
            <w:r w:rsidRPr="000232B3">
              <w:rPr>
                <w:rFonts w:cs="Calibri"/>
                <w:b/>
              </w:rPr>
              <w:t xml:space="preserve"> </w:t>
            </w:r>
            <w:r w:rsidRPr="000232B3">
              <w:rPr>
                <w:rFonts w:cs="Calibri"/>
              </w:rPr>
              <w:t xml:space="preserve">uživatelů. </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color w:val="363B40"/>
                <w:shd w:val="clear" w:color="auto" w:fill="FFFFFF"/>
              </w:rPr>
            </w:pPr>
            <w:r w:rsidRPr="000232B3">
              <w:rPr>
                <w:rFonts w:cs="Calibri"/>
                <w:b/>
              </w:rPr>
              <w:t xml:space="preserve">Společenství Romů na Moravě </w:t>
            </w:r>
            <w:r w:rsidRPr="000232B3">
              <w:rPr>
                <w:rFonts w:cs="Calibri"/>
                <w:b/>
                <w:color w:val="363B40"/>
                <w:shd w:val="clear" w:color="auto" w:fill="FFFFFF"/>
              </w:rPr>
              <w:t xml:space="preserve">Romano </w:t>
            </w:r>
            <w:proofErr w:type="spellStart"/>
            <w:r w:rsidRPr="000232B3">
              <w:rPr>
                <w:rFonts w:cs="Calibri"/>
                <w:b/>
                <w:color w:val="363B40"/>
                <w:shd w:val="clear" w:color="auto" w:fill="FFFFFF"/>
              </w:rPr>
              <w:t>jehketaniben</w:t>
            </w:r>
            <w:proofErr w:type="spellEnd"/>
            <w:r w:rsidRPr="000232B3">
              <w:rPr>
                <w:rFonts w:cs="Calibri"/>
                <w:b/>
                <w:color w:val="363B40"/>
                <w:shd w:val="clear" w:color="auto" w:fill="FFFFFF"/>
              </w:rPr>
              <w:t xml:space="preserve"> </w:t>
            </w:r>
            <w:proofErr w:type="spellStart"/>
            <w:r w:rsidRPr="000232B3">
              <w:rPr>
                <w:rFonts w:cs="Calibri"/>
                <w:b/>
                <w:color w:val="363B40"/>
                <w:shd w:val="clear" w:color="auto" w:fill="FFFFFF"/>
              </w:rPr>
              <w:t>pre</w:t>
            </w:r>
            <w:proofErr w:type="spellEnd"/>
            <w:r w:rsidRPr="000232B3">
              <w:rPr>
                <w:rFonts w:cs="Calibri"/>
                <w:b/>
                <w:color w:val="363B40"/>
                <w:shd w:val="clear" w:color="auto" w:fill="FFFFFF"/>
              </w:rPr>
              <w:t xml:space="preserve"> Morava</w:t>
            </w:r>
          </w:p>
          <w:p w:rsidR="000232B3" w:rsidRPr="000232B3" w:rsidRDefault="000232B3" w:rsidP="00062DEA">
            <w:pPr>
              <w:pStyle w:val="Odstavecseseznamem"/>
              <w:numPr>
                <w:ilvl w:val="0"/>
                <w:numId w:val="31"/>
              </w:numPr>
              <w:spacing w:after="0" w:line="240" w:lineRule="auto"/>
              <w:rPr>
                <w:rFonts w:cs="Calibri"/>
              </w:rPr>
            </w:pPr>
            <w:r w:rsidRPr="000232B3">
              <w:rPr>
                <w:rFonts w:cs="Calibri"/>
              </w:rPr>
              <w:t>V roce 2022 využívalo služby NZDM celkem 40 klientů.</w:t>
            </w:r>
          </w:p>
          <w:p w:rsidR="000232B3" w:rsidRPr="000232B3" w:rsidRDefault="000232B3" w:rsidP="00062DEA">
            <w:pPr>
              <w:spacing w:after="0" w:line="240" w:lineRule="auto"/>
              <w:rPr>
                <w:rFonts w:cs="Calibri"/>
                <w:b/>
              </w:rPr>
            </w:pPr>
            <w:r w:rsidRPr="000232B3">
              <w:rPr>
                <w:rFonts w:cs="Calibri"/>
                <w:b/>
              </w:rPr>
              <w:t>Charita Olomouc</w:t>
            </w:r>
          </w:p>
          <w:p w:rsidR="000232B3" w:rsidRPr="000232B3" w:rsidRDefault="000232B3" w:rsidP="00062DEA">
            <w:pPr>
              <w:pStyle w:val="Odstavecseseznamem"/>
              <w:numPr>
                <w:ilvl w:val="0"/>
                <w:numId w:val="31"/>
              </w:numPr>
              <w:spacing w:after="0" w:line="240" w:lineRule="auto"/>
              <w:rPr>
                <w:rFonts w:cs="Calibri"/>
              </w:rPr>
            </w:pPr>
            <w:r w:rsidRPr="000232B3">
              <w:rPr>
                <w:rFonts w:cs="Calibri"/>
              </w:rPr>
              <w:t>V roce 2022 službu využilo celkem 62 klientů ve věku 9-21 let. Služba byla poskytována ve formě preventivních besed, přednášek, volnočasových aktivit a individuálních rozhovorů. Na základě potřeb klientů došlo k transformaci služby, a to na individuální podporu klientů.</w:t>
            </w:r>
          </w:p>
        </w:tc>
      </w:tr>
      <w:tr w:rsidR="000232B3" w:rsidRPr="00FA47E3" w:rsidTr="00062DEA">
        <w:tc>
          <w:tcPr>
            <w:tcW w:w="1661" w:type="pct"/>
            <w:shd w:val="clear" w:color="auto" w:fill="auto"/>
          </w:tcPr>
          <w:p w:rsidR="000232B3" w:rsidRPr="000232B3" w:rsidRDefault="000232B3" w:rsidP="00062DEA">
            <w:pPr>
              <w:spacing w:line="240" w:lineRule="auto"/>
              <w:rPr>
                <w:rFonts w:cs="Calibri"/>
                <w:b/>
              </w:rPr>
            </w:pPr>
            <w:r w:rsidRPr="000232B3">
              <w:rPr>
                <w:rFonts w:cs="Calibri"/>
                <w:b/>
              </w:rPr>
              <w:lastRenderedPageBreak/>
              <w:t>Stav naplnění opatření v roce 2022</w:t>
            </w:r>
          </w:p>
        </w:tc>
        <w:tc>
          <w:tcPr>
            <w:tcW w:w="3339" w:type="pct"/>
          </w:tcPr>
          <w:p w:rsidR="000232B3" w:rsidRPr="000232B3" w:rsidRDefault="000232B3" w:rsidP="00062DEA">
            <w:pPr>
              <w:spacing w:line="240" w:lineRule="auto"/>
              <w:rPr>
                <w:rFonts w:cs="Calibri"/>
              </w:rPr>
            </w:pPr>
            <w:r w:rsidRPr="000232B3">
              <w:rPr>
                <w:rFonts w:cs="Calibri"/>
              </w:rPr>
              <w:t xml:space="preserve">Naplněno </w:t>
            </w:r>
          </w:p>
        </w:tc>
      </w:tr>
    </w:tbl>
    <w:p w:rsidR="000232B3" w:rsidRPr="000232B3" w:rsidRDefault="000232B3" w:rsidP="000232B3">
      <w:pPr>
        <w:spacing w:after="0" w:line="240" w:lineRule="auto"/>
        <w:rPr>
          <w:rFonts w:cs="Calibr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0232B3" w:rsidRPr="00FA47E3" w:rsidTr="00062DEA">
        <w:tc>
          <w:tcPr>
            <w:tcW w:w="1661" w:type="pct"/>
            <w:shd w:val="clear" w:color="auto" w:fill="C2D69B"/>
            <w:vAlign w:val="center"/>
          </w:tcPr>
          <w:p w:rsidR="000232B3" w:rsidRPr="000232B3" w:rsidRDefault="000232B3" w:rsidP="00062DEA">
            <w:pPr>
              <w:spacing w:line="240" w:lineRule="auto"/>
              <w:rPr>
                <w:rFonts w:cs="Calibri"/>
                <w:b/>
              </w:rPr>
            </w:pPr>
            <w:r w:rsidRPr="000232B3">
              <w:rPr>
                <w:rFonts w:cs="Calibri"/>
                <w:b/>
              </w:rPr>
              <w:t>Cíl 5.2</w:t>
            </w:r>
          </w:p>
        </w:tc>
        <w:tc>
          <w:tcPr>
            <w:tcW w:w="3339" w:type="pct"/>
            <w:shd w:val="clear" w:color="auto" w:fill="C2D69B"/>
          </w:tcPr>
          <w:p w:rsidR="000232B3" w:rsidRPr="000232B3" w:rsidRDefault="000232B3" w:rsidP="00062DEA">
            <w:pPr>
              <w:spacing w:line="240" w:lineRule="auto"/>
              <w:jc w:val="both"/>
              <w:rPr>
                <w:rFonts w:cs="Calibri"/>
              </w:rPr>
            </w:pPr>
            <w:r w:rsidRPr="000232B3">
              <w:rPr>
                <w:rFonts w:cs="Calibri"/>
                <w:b/>
              </w:rPr>
              <w:t>Podpora mezikulturního dialogu a porozumění</w:t>
            </w:r>
          </w:p>
        </w:tc>
      </w:tr>
      <w:tr w:rsidR="000232B3" w:rsidRPr="00FA47E3" w:rsidTr="00062DEA">
        <w:tc>
          <w:tcPr>
            <w:tcW w:w="1661" w:type="pct"/>
            <w:shd w:val="clear" w:color="auto" w:fill="CCECFF"/>
            <w:vAlign w:val="bottom"/>
          </w:tcPr>
          <w:p w:rsidR="000232B3" w:rsidRPr="000232B3" w:rsidRDefault="000232B3" w:rsidP="00062DEA">
            <w:pPr>
              <w:spacing w:line="240" w:lineRule="auto"/>
              <w:rPr>
                <w:rFonts w:cs="Calibri"/>
                <w:b/>
              </w:rPr>
            </w:pPr>
            <w:r w:rsidRPr="000232B3">
              <w:rPr>
                <w:rFonts w:cs="Calibri"/>
                <w:b/>
              </w:rPr>
              <w:t>Opatření 5.2.1</w:t>
            </w:r>
          </w:p>
        </w:tc>
        <w:tc>
          <w:tcPr>
            <w:tcW w:w="3339" w:type="pct"/>
            <w:shd w:val="clear" w:color="auto" w:fill="CCECFF"/>
          </w:tcPr>
          <w:p w:rsidR="000232B3" w:rsidRPr="000232B3" w:rsidRDefault="000232B3" w:rsidP="00062DEA">
            <w:pPr>
              <w:spacing w:line="240" w:lineRule="auto"/>
              <w:jc w:val="both"/>
              <w:rPr>
                <w:rFonts w:cs="Calibri"/>
                <w:b/>
              </w:rPr>
            </w:pPr>
            <w:r w:rsidRPr="000232B3">
              <w:rPr>
                <w:rFonts w:cs="Calibri"/>
                <w:b/>
              </w:rPr>
              <w:t>Podpora aktivit zaměřených na zmírnění xenofobních postojů</w:t>
            </w:r>
          </w:p>
        </w:tc>
      </w:tr>
      <w:tr w:rsidR="000232B3" w:rsidRPr="00FA47E3" w:rsidTr="00062DEA">
        <w:tc>
          <w:tcPr>
            <w:tcW w:w="1661" w:type="pct"/>
            <w:shd w:val="clear" w:color="auto" w:fill="auto"/>
          </w:tcPr>
          <w:p w:rsidR="000232B3" w:rsidRPr="000232B3" w:rsidRDefault="000232B3" w:rsidP="00062DEA">
            <w:pPr>
              <w:spacing w:line="240" w:lineRule="auto"/>
              <w:rPr>
                <w:rFonts w:cs="Calibri"/>
                <w:b/>
              </w:rPr>
            </w:pPr>
            <w:r w:rsidRPr="000232B3">
              <w:rPr>
                <w:rFonts w:cs="Calibri"/>
                <w:b/>
              </w:rPr>
              <w:t>Aktivity vedoucí k naplnění opatření v roce 2022</w:t>
            </w:r>
          </w:p>
        </w:tc>
        <w:tc>
          <w:tcPr>
            <w:tcW w:w="3339" w:type="pct"/>
          </w:tcPr>
          <w:p w:rsidR="000232B3" w:rsidRPr="000232B3" w:rsidRDefault="000232B3" w:rsidP="00062DEA">
            <w:pPr>
              <w:spacing w:after="0" w:line="240" w:lineRule="auto"/>
              <w:rPr>
                <w:rFonts w:cs="Calibri"/>
                <w:b/>
              </w:rPr>
            </w:pPr>
            <w:r w:rsidRPr="000232B3">
              <w:rPr>
                <w:rFonts w:cs="Calibri"/>
                <w:b/>
              </w:rPr>
              <w:t>Centrum na podporu integrace cizinců pro Olomoucký kraj</w:t>
            </w:r>
          </w:p>
          <w:p w:rsidR="000232B3" w:rsidRPr="000232B3" w:rsidRDefault="000232B3" w:rsidP="00062DEA">
            <w:pPr>
              <w:pStyle w:val="Odstavecseseznamem"/>
              <w:numPr>
                <w:ilvl w:val="0"/>
                <w:numId w:val="31"/>
              </w:numPr>
              <w:spacing w:after="0" w:line="240" w:lineRule="auto"/>
              <w:rPr>
                <w:rFonts w:cs="Calibri"/>
              </w:rPr>
            </w:pPr>
            <w:r w:rsidRPr="000232B3">
              <w:rPr>
                <w:rFonts w:cs="Calibri"/>
              </w:rPr>
              <w:t>Z důvodu vypuknutí válečného konfliktu na Ukrajině a přívalu ukrajinských uprchlíků do ČR nebyla realizována žádná interkulturní akce.</w:t>
            </w:r>
          </w:p>
        </w:tc>
      </w:tr>
      <w:tr w:rsidR="000232B3" w:rsidRPr="00FA47E3" w:rsidTr="00062DEA">
        <w:tc>
          <w:tcPr>
            <w:tcW w:w="1661" w:type="pct"/>
            <w:shd w:val="clear" w:color="auto" w:fill="auto"/>
          </w:tcPr>
          <w:p w:rsidR="000232B3" w:rsidRPr="000232B3" w:rsidRDefault="000232B3" w:rsidP="00062DEA">
            <w:pPr>
              <w:spacing w:line="240" w:lineRule="auto"/>
              <w:rPr>
                <w:rFonts w:cs="Calibri"/>
                <w:b/>
              </w:rPr>
            </w:pPr>
            <w:r w:rsidRPr="000232B3">
              <w:rPr>
                <w:rFonts w:cs="Calibri"/>
                <w:b/>
              </w:rPr>
              <w:t>Stav naplnění opatření v roce 2022</w:t>
            </w:r>
          </w:p>
        </w:tc>
        <w:tc>
          <w:tcPr>
            <w:tcW w:w="3339" w:type="pct"/>
          </w:tcPr>
          <w:p w:rsidR="000232B3" w:rsidRPr="000232B3" w:rsidRDefault="000232B3" w:rsidP="00062DEA">
            <w:pPr>
              <w:spacing w:line="240" w:lineRule="auto"/>
              <w:rPr>
                <w:rFonts w:cs="Calibri"/>
              </w:rPr>
            </w:pPr>
            <w:r w:rsidRPr="000232B3">
              <w:rPr>
                <w:rFonts w:cs="Calibri"/>
              </w:rPr>
              <w:t xml:space="preserve"> Nenaplněno</w:t>
            </w:r>
          </w:p>
        </w:tc>
      </w:tr>
      <w:tr w:rsidR="000232B3" w:rsidRPr="00FA47E3" w:rsidTr="00062DEA">
        <w:tc>
          <w:tcPr>
            <w:tcW w:w="1661" w:type="pct"/>
            <w:shd w:val="clear" w:color="auto" w:fill="CCECFF"/>
            <w:vAlign w:val="bottom"/>
          </w:tcPr>
          <w:p w:rsidR="000232B3" w:rsidRPr="000232B3" w:rsidRDefault="000232B3" w:rsidP="00062DEA">
            <w:pPr>
              <w:spacing w:line="240" w:lineRule="auto"/>
              <w:rPr>
                <w:rFonts w:cs="Calibri"/>
                <w:b/>
              </w:rPr>
            </w:pPr>
            <w:r w:rsidRPr="000232B3">
              <w:rPr>
                <w:rFonts w:cs="Calibri"/>
                <w:b/>
              </w:rPr>
              <w:t>Opatření 5.2.2</w:t>
            </w:r>
          </w:p>
        </w:tc>
        <w:tc>
          <w:tcPr>
            <w:tcW w:w="3339" w:type="pct"/>
            <w:shd w:val="clear" w:color="auto" w:fill="CCECFF"/>
          </w:tcPr>
          <w:p w:rsidR="000232B3" w:rsidRPr="000232B3" w:rsidRDefault="000232B3" w:rsidP="00062DEA">
            <w:pPr>
              <w:spacing w:line="240" w:lineRule="auto"/>
              <w:jc w:val="both"/>
              <w:rPr>
                <w:rFonts w:cs="Calibri"/>
                <w:b/>
              </w:rPr>
            </w:pPr>
            <w:r w:rsidRPr="000232B3">
              <w:rPr>
                <w:rFonts w:cs="Calibri"/>
                <w:b/>
              </w:rPr>
              <w:t>Podpora a realizace kulturních a sportovních aktivit</w:t>
            </w:r>
          </w:p>
        </w:tc>
      </w:tr>
      <w:tr w:rsidR="000232B3" w:rsidRPr="00FA47E3" w:rsidTr="00062DEA">
        <w:tc>
          <w:tcPr>
            <w:tcW w:w="1661" w:type="pct"/>
            <w:shd w:val="clear" w:color="auto" w:fill="auto"/>
          </w:tcPr>
          <w:p w:rsidR="000232B3" w:rsidRPr="000232B3" w:rsidRDefault="000232B3" w:rsidP="00062DEA">
            <w:pPr>
              <w:spacing w:line="240" w:lineRule="auto"/>
              <w:rPr>
                <w:rFonts w:cs="Calibri"/>
                <w:b/>
              </w:rPr>
            </w:pPr>
            <w:r w:rsidRPr="000232B3">
              <w:rPr>
                <w:rFonts w:cs="Calibri"/>
                <w:b/>
              </w:rPr>
              <w:t>Aktivity vedoucí k naplnění opatření v roce 2022</w:t>
            </w:r>
          </w:p>
        </w:tc>
        <w:tc>
          <w:tcPr>
            <w:tcW w:w="3339" w:type="pct"/>
          </w:tcPr>
          <w:p w:rsidR="000232B3" w:rsidRPr="000232B3" w:rsidRDefault="000232B3" w:rsidP="00062DEA">
            <w:pPr>
              <w:spacing w:after="0" w:line="240" w:lineRule="auto"/>
              <w:rPr>
                <w:rFonts w:cs="Calibri"/>
                <w:b/>
              </w:rPr>
            </w:pPr>
            <w:r w:rsidRPr="000232B3">
              <w:rPr>
                <w:rFonts w:cs="Calibri"/>
                <w:b/>
              </w:rPr>
              <w:t>Společnost podané ruce, o.p.s.</w:t>
            </w:r>
          </w:p>
          <w:p w:rsidR="000232B3" w:rsidRPr="000232B3" w:rsidRDefault="000232B3" w:rsidP="00062DEA">
            <w:pPr>
              <w:pStyle w:val="Odstavecseseznamem"/>
              <w:numPr>
                <w:ilvl w:val="0"/>
                <w:numId w:val="31"/>
              </w:numPr>
              <w:spacing w:after="0" w:line="240" w:lineRule="auto"/>
              <w:rPr>
                <w:rFonts w:cs="Calibri"/>
              </w:rPr>
            </w:pPr>
            <w:r w:rsidRPr="000232B3">
              <w:rPr>
                <w:rFonts w:cs="Calibri"/>
              </w:rPr>
              <w:t xml:space="preserve">V roce 2022 ve spolupráci se ZŠ Svatoplukova byla uspořádána akce </w:t>
            </w:r>
            <w:proofErr w:type="spellStart"/>
            <w:r w:rsidRPr="000232B3">
              <w:rPr>
                <w:rFonts w:cs="Calibri"/>
              </w:rPr>
              <w:t>KudyKamCup</w:t>
            </w:r>
            <w:proofErr w:type="spellEnd"/>
            <w:r w:rsidRPr="000232B3">
              <w:rPr>
                <w:rFonts w:cs="Calibri"/>
              </w:rPr>
              <w:t xml:space="preserve"> 2022 ve </w:t>
            </w:r>
            <w:proofErr w:type="spellStart"/>
            <w:r w:rsidRPr="000232B3">
              <w:rPr>
                <w:rFonts w:cs="Calibri"/>
              </w:rPr>
              <w:t>floorballu</w:t>
            </w:r>
            <w:proofErr w:type="spellEnd"/>
            <w:r w:rsidRPr="000232B3">
              <w:rPr>
                <w:rFonts w:cs="Calibri"/>
              </w:rPr>
              <w:t>. Turnaje se zúčastnilo celkem 30</w:t>
            </w:r>
            <w:r w:rsidRPr="000232B3">
              <w:rPr>
                <w:rFonts w:cs="Calibri"/>
                <w:b/>
              </w:rPr>
              <w:t xml:space="preserve"> </w:t>
            </w:r>
            <w:r w:rsidRPr="000232B3">
              <w:rPr>
                <w:rFonts w:cs="Calibri"/>
              </w:rPr>
              <w:t xml:space="preserve">dětí. </w:t>
            </w:r>
          </w:p>
          <w:p w:rsidR="000232B3" w:rsidRPr="000232B3" w:rsidRDefault="000232B3" w:rsidP="00062DEA">
            <w:pPr>
              <w:pStyle w:val="Odstavecseseznamem"/>
              <w:numPr>
                <w:ilvl w:val="0"/>
                <w:numId w:val="31"/>
              </w:numPr>
              <w:spacing w:after="0" w:line="240" w:lineRule="auto"/>
              <w:rPr>
                <w:rFonts w:cs="Calibri"/>
              </w:rPr>
            </w:pPr>
            <w:r w:rsidRPr="000232B3">
              <w:rPr>
                <w:rFonts w:cs="Calibri"/>
              </w:rPr>
              <w:t xml:space="preserve">Multikulturní akce „Hrát se dá i jinak“ byla uspořádána ve spolupráci s Jiřím Jirákem z podniku </w:t>
            </w:r>
            <w:proofErr w:type="spellStart"/>
            <w:r w:rsidRPr="000232B3">
              <w:rPr>
                <w:rFonts w:cs="Calibri"/>
              </w:rPr>
              <w:t>Uncle</w:t>
            </w:r>
            <w:proofErr w:type="spellEnd"/>
            <w:r w:rsidRPr="000232B3">
              <w:rPr>
                <w:rFonts w:cs="Calibri"/>
              </w:rPr>
              <w:t xml:space="preserve"> Ferro a nesla název „Gypsy </w:t>
            </w:r>
            <w:proofErr w:type="spellStart"/>
            <w:r w:rsidRPr="000232B3">
              <w:rPr>
                <w:rFonts w:cs="Calibri"/>
              </w:rPr>
              <w:t>day</w:t>
            </w:r>
            <w:proofErr w:type="spellEnd"/>
            <w:r w:rsidRPr="000232B3">
              <w:rPr>
                <w:rFonts w:cs="Calibri"/>
              </w:rPr>
              <w:t xml:space="preserve"> v </w:t>
            </w:r>
            <w:proofErr w:type="spellStart"/>
            <w:r w:rsidRPr="000232B3">
              <w:rPr>
                <w:rFonts w:cs="Calibri"/>
              </w:rPr>
              <w:t>Uncle</w:t>
            </w:r>
            <w:proofErr w:type="spellEnd"/>
            <w:r w:rsidRPr="000232B3">
              <w:rPr>
                <w:rFonts w:cs="Calibri"/>
              </w:rPr>
              <w:t xml:space="preserve"> Ferro“. Zúčastnilo se celkem</w:t>
            </w:r>
            <w:r w:rsidRPr="000232B3">
              <w:rPr>
                <w:rFonts w:cs="Calibri"/>
                <w:b/>
              </w:rPr>
              <w:t xml:space="preserve"> </w:t>
            </w:r>
            <w:r w:rsidRPr="000232B3">
              <w:rPr>
                <w:rFonts w:cs="Calibri"/>
              </w:rPr>
              <w:t xml:space="preserve">40 klientů z NZDM </w:t>
            </w:r>
            <w:proofErr w:type="spellStart"/>
            <w:r w:rsidRPr="000232B3">
              <w:rPr>
                <w:rFonts w:cs="Calibri"/>
              </w:rPr>
              <w:t>Romanodrom</w:t>
            </w:r>
            <w:proofErr w:type="spellEnd"/>
            <w:r w:rsidRPr="000232B3">
              <w:rPr>
                <w:rFonts w:cs="Calibri"/>
              </w:rPr>
              <w:t xml:space="preserve">. </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color w:val="363B40"/>
                <w:shd w:val="clear" w:color="auto" w:fill="FFFFFF"/>
              </w:rPr>
            </w:pPr>
            <w:r w:rsidRPr="000232B3">
              <w:rPr>
                <w:rFonts w:cs="Calibri"/>
                <w:b/>
              </w:rPr>
              <w:t xml:space="preserve">Společenství Romů na Moravě </w:t>
            </w:r>
            <w:r w:rsidRPr="000232B3">
              <w:rPr>
                <w:rFonts w:cs="Calibri"/>
                <w:b/>
                <w:color w:val="363B40"/>
                <w:shd w:val="clear" w:color="auto" w:fill="FFFFFF"/>
              </w:rPr>
              <w:t xml:space="preserve">Romano </w:t>
            </w:r>
            <w:proofErr w:type="spellStart"/>
            <w:r w:rsidRPr="000232B3">
              <w:rPr>
                <w:rFonts w:cs="Calibri"/>
                <w:b/>
                <w:color w:val="363B40"/>
                <w:shd w:val="clear" w:color="auto" w:fill="FFFFFF"/>
              </w:rPr>
              <w:t>jehketaniben</w:t>
            </w:r>
            <w:proofErr w:type="spellEnd"/>
            <w:r w:rsidRPr="000232B3">
              <w:rPr>
                <w:rFonts w:cs="Calibri"/>
                <w:b/>
                <w:color w:val="363B40"/>
                <w:shd w:val="clear" w:color="auto" w:fill="FFFFFF"/>
              </w:rPr>
              <w:t xml:space="preserve"> </w:t>
            </w:r>
            <w:proofErr w:type="spellStart"/>
            <w:r w:rsidRPr="000232B3">
              <w:rPr>
                <w:rFonts w:cs="Calibri"/>
                <w:b/>
                <w:color w:val="363B40"/>
                <w:shd w:val="clear" w:color="auto" w:fill="FFFFFF"/>
              </w:rPr>
              <w:t>pre</w:t>
            </w:r>
            <w:proofErr w:type="spellEnd"/>
            <w:r w:rsidRPr="000232B3">
              <w:rPr>
                <w:rFonts w:cs="Calibri"/>
                <w:b/>
                <w:color w:val="363B40"/>
                <w:shd w:val="clear" w:color="auto" w:fill="FFFFFF"/>
              </w:rPr>
              <w:t xml:space="preserve"> Morava</w:t>
            </w:r>
          </w:p>
          <w:p w:rsidR="000232B3" w:rsidRPr="000232B3" w:rsidRDefault="000232B3" w:rsidP="00062DEA">
            <w:pPr>
              <w:pStyle w:val="Odstavecseseznamem"/>
              <w:numPr>
                <w:ilvl w:val="0"/>
                <w:numId w:val="32"/>
              </w:numPr>
              <w:spacing w:after="0" w:line="240" w:lineRule="auto"/>
              <w:rPr>
                <w:rFonts w:cs="Calibri"/>
              </w:rPr>
            </w:pPr>
            <w:r w:rsidRPr="000232B3">
              <w:rPr>
                <w:rFonts w:cs="Calibri"/>
              </w:rPr>
              <w:t xml:space="preserve">Dne 10. 9. 2022 proběhl v obci Pěnčín festival tradiční </w:t>
            </w:r>
            <w:r w:rsidRPr="000232B3">
              <w:rPr>
                <w:rFonts w:cs="Calibri"/>
              </w:rPr>
              <w:lastRenderedPageBreak/>
              <w:t xml:space="preserve">romské hudby a tance, kterého se zúčastnili členové </w:t>
            </w:r>
            <w:proofErr w:type="spellStart"/>
            <w:r w:rsidRPr="000232B3">
              <w:rPr>
                <w:rFonts w:cs="Calibri"/>
              </w:rPr>
              <w:t>pěnčínské</w:t>
            </w:r>
            <w:proofErr w:type="spellEnd"/>
            <w:r w:rsidRPr="000232B3">
              <w:rPr>
                <w:rFonts w:cs="Calibri"/>
              </w:rPr>
              <w:t xml:space="preserve"> a olomoucké komunity i lidé z řad majority.</w:t>
            </w:r>
          </w:p>
          <w:p w:rsidR="000232B3" w:rsidRPr="000232B3" w:rsidRDefault="000232B3" w:rsidP="00062DEA">
            <w:pPr>
              <w:spacing w:line="240" w:lineRule="auto"/>
              <w:rPr>
                <w:rFonts w:cs="Calibri"/>
                <w:b/>
              </w:rPr>
            </w:pPr>
          </w:p>
          <w:p w:rsidR="000232B3" w:rsidRPr="000232B3" w:rsidRDefault="000232B3" w:rsidP="00062DEA">
            <w:pPr>
              <w:spacing w:after="0" w:line="240" w:lineRule="auto"/>
              <w:rPr>
                <w:rFonts w:cs="Calibri"/>
                <w:b/>
              </w:rPr>
            </w:pPr>
            <w:r w:rsidRPr="000232B3">
              <w:rPr>
                <w:rFonts w:cs="Calibri"/>
                <w:b/>
              </w:rPr>
              <w:t xml:space="preserve">Charita Olomouc </w:t>
            </w:r>
          </w:p>
          <w:p w:rsidR="000232B3" w:rsidRPr="000232B3" w:rsidRDefault="000232B3" w:rsidP="00062DEA">
            <w:pPr>
              <w:pStyle w:val="Odstavecseseznamem"/>
              <w:numPr>
                <w:ilvl w:val="0"/>
                <w:numId w:val="32"/>
              </w:numPr>
              <w:spacing w:after="0" w:line="240" w:lineRule="auto"/>
              <w:rPr>
                <w:rFonts w:cs="Calibri"/>
              </w:rPr>
            </w:pPr>
            <w:r w:rsidRPr="000232B3">
              <w:rPr>
                <w:rFonts w:cs="Calibri"/>
              </w:rPr>
              <w:t>Dne 18. 6. 2022 se na Svatém Kopečku u Olomouce konal 24. ročník tradiční Romské pouti, které se zúčastnilo</w:t>
            </w:r>
            <w:r w:rsidRPr="000232B3">
              <w:rPr>
                <w:rFonts w:cs="Calibri"/>
                <w:b/>
              </w:rPr>
              <w:t xml:space="preserve"> </w:t>
            </w:r>
            <w:r w:rsidRPr="000232B3">
              <w:rPr>
                <w:rFonts w:cs="Calibri"/>
              </w:rPr>
              <w:t>400 poutníků z celé ČR.</w:t>
            </w:r>
          </w:p>
        </w:tc>
      </w:tr>
      <w:tr w:rsidR="000232B3" w:rsidRPr="00FA47E3" w:rsidTr="00062DEA">
        <w:tc>
          <w:tcPr>
            <w:tcW w:w="1661" w:type="pct"/>
            <w:shd w:val="clear" w:color="auto" w:fill="auto"/>
          </w:tcPr>
          <w:p w:rsidR="000232B3" w:rsidRPr="000232B3" w:rsidRDefault="000232B3" w:rsidP="00062DEA">
            <w:pPr>
              <w:spacing w:line="240" w:lineRule="auto"/>
              <w:rPr>
                <w:rFonts w:cs="Calibri"/>
                <w:b/>
              </w:rPr>
            </w:pPr>
            <w:r w:rsidRPr="000232B3">
              <w:rPr>
                <w:rFonts w:cs="Calibri"/>
                <w:b/>
              </w:rPr>
              <w:lastRenderedPageBreak/>
              <w:t>Stav naplnění opatření v roce 2022</w:t>
            </w:r>
          </w:p>
        </w:tc>
        <w:tc>
          <w:tcPr>
            <w:tcW w:w="3339" w:type="pct"/>
          </w:tcPr>
          <w:p w:rsidR="000232B3" w:rsidRPr="000232B3" w:rsidRDefault="000232B3" w:rsidP="00062DEA">
            <w:pPr>
              <w:spacing w:line="240" w:lineRule="auto"/>
              <w:rPr>
                <w:rFonts w:cs="Calibri"/>
              </w:rPr>
            </w:pPr>
            <w:r w:rsidRPr="000232B3">
              <w:rPr>
                <w:rFonts w:cs="Calibri"/>
              </w:rPr>
              <w:t>Naplněno</w:t>
            </w:r>
          </w:p>
        </w:tc>
      </w:tr>
    </w:tbl>
    <w:p w:rsidR="000232B3" w:rsidRPr="000232B3" w:rsidRDefault="000232B3" w:rsidP="000232B3">
      <w:pPr>
        <w:spacing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62DEA">
        <w:tc>
          <w:tcPr>
            <w:tcW w:w="1605" w:type="pct"/>
            <w:shd w:val="clear" w:color="auto" w:fill="C2D69B"/>
            <w:vAlign w:val="center"/>
          </w:tcPr>
          <w:p w:rsidR="000232B3" w:rsidRPr="000232B3" w:rsidRDefault="000232B3" w:rsidP="00062DEA">
            <w:pPr>
              <w:spacing w:after="0" w:line="240" w:lineRule="auto"/>
              <w:rPr>
                <w:rFonts w:cs="Calibri"/>
                <w:b/>
              </w:rPr>
            </w:pPr>
            <w:r w:rsidRPr="000232B3">
              <w:rPr>
                <w:rFonts w:cs="Calibri"/>
                <w:b/>
              </w:rPr>
              <w:t>Cíl 5.3</w:t>
            </w:r>
          </w:p>
        </w:tc>
        <w:tc>
          <w:tcPr>
            <w:tcW w:w="3395" w:type="pct"/>
            <w:shd w:val="clear" w:color="auto" w:fill="C2D69B"/>
          </w:tcPr>
          <w:p w:rsidR="000232B3" w:rsidRPr="000232B3" w:rsidRDefault="000232B3" w:rsidP="00062DEA">
            <w:pPr>
              <w:spacing w:after="0" w:line="240" w:lineRule="auto"/>
              <w:jc w:val="both"/>
              <w:rPr>
                <w:rFonts w:cs="Calibri"/>
              </w:rPr>
            </w:pPr>
            <w:r w:rsidRPr="000232B3">
              <w:rPr>
                <w:rFonts w:cs="Calibri"/>
                <w:b/>
              </w:rPr>
              <w:t>Spolupráce v oblasti multikulturní výchovy</w:t>
            </w:r>
          </w:p>
        </w:tc>
      </w:tr>
      <w:tr w:rsidR="000232B3" w:rsidRPr="00FA47E3" w:rsidTr="00062DEA">
        <w:tc>
          <w:tcPr>
            <w:tcW w:w="1605" w:type="pct"/>
            <w:shd w:val="clear" w:color="auto" w:fill="CCECFF"/>
          </w:tcPr>
          <w:p w:rsidR="000232B3" w:rsidRPr="000232B3" w:rsidRDefault="000232B3" w:rsidP="00062DEA">
            <w:pPr>
              <w:spacing w:after="0" w:line="240" w:lineRule="auto"/>
              <w:rPr>
                <w:rFonts w:cs="Calibri"/>
                <w:b/>
              </w:rPr>
            </w:pPr>
            <w:r w:rsidRPr="000232B3">
              <w:rPr>
                <w:rFonts w:cs="Calibri"/>
                <w:b/>
              </w:rPr>
              <w:t>Opatření 5.3.1</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Pořádání přednášek o národnostních a etnických menšinách pro žáky a studenty</w:t>
            </w:r>
          </w:p>
        </w:tc>
      </w:tr>
      <w:tr w:rsidR="000232B3" w:rsidRPr="00FA47E3" w:rsidTr="00062DEA">
        <w:tc>
          <w:tcPr>
            <w:tcW w:w="1605" w:type="pct"/>
            <w:shd w:val="clear" w:color="auto" w:fill="auto"/>
          </w:tcPr>
          <w:p w:rsidR="000232B3" w:rsidRPr="000232B3" w:rsidRDefault="000232B3" w:rsidP="00062DEA">
            <w:pPr>
              <w:spacing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rPr>
            </w:pPr>
            <w:r w:rsidRPr="000232B3">
              <w:rPr>
                <w:rFonts w:cs="Calibri"/>
                <w:b/>
              </w:rPr>
              <w:t>Centrum na podporu integrace cizinců pro Olomoucký kraj</w:t>
            </w:r>
          </w:p>
          <w:p w:rsidR="000232B3" w:rsidRPr="000232B3" w:rsidRDefault="000232B3" w:rsidP="00062DEA">
            <w:pPr>
              <w:pStyle w:val="Odstavecseseznamem"/>
              <w:numPr>
                <w:ilvl w:val="0"/>
                <w:numId w:val="32"/>
              </w:numPr>
              <w:spacing w:after="0" w:line="240" w:lineRule="auto"/>
              <w:jc w:val="both"/>
              <w:rPr>
                <w:rFonts w:cs="Calibri"/>
              </w:rPr>
            </w:pPr>
            <w:r w:rsidRPr="000232B3">
              <w:rPr>
                <w:rFonts w:cs="Calibri"/>
              </w:rPr>
              <w:t xml:space="preserve">2 semináře pro 40 studentů andragogiky </w:t>
            </w:r>
            <w:proofErr w:type="spellStart"/>
            <w:r w:rsidRPr="000232B3">
              <w:rPr>
                <w:rFonts w:cs="Calibri"/>
              </w:rPr>
              <w:t>PdF</w:t>
            </w:r>
            <w:proofErr w:type="spellEnd"/>
            <w:r w:rsidRPr="000232B3">
              <w:rPr>
                <w:rFonts w:cs="Calibri"/>
              </w:rPr>
              <w:t xml:space="preserve"> UPOL.</w:t>
            </w:r>
          </w:p>
          <w:p w:rsidR="000232B3" w:rsidRPr="000232B3" w:rsidRDefault="000232B3" w:rsidP="00062DEA">
            <w:pPr>
              <w:pStyle w:val="Odstavecseseznamem"/>
              <w:numPr>
                <w:ilvl w:val="0"/>
                <w:numId w:val="32"/>
              </w:numPr>
              <w:spacing w:after="0" w:line="240" w:lineRule="auto"/>
              <w:jc w:val="both"/>
              <w:rPr>
                <w:rFonts w:cs="Calibri"/>
              </w:rPr>
            </w:pPr>
            <w:r w:rsidRPr="000232B3">
              <w:rPr>
                <w:rFonts w:cs="Calibri"/>
              </w:rPr>
              <w:t>1 přednáška pro 16 studentů CMTF UPOL.</w:t>
            </w:r>
          </w:p>
          <w:p w:rsidR="000232B3" w:rsidRPr="000232B3" w:rsidRDefault="000232B3" w:rsidP="00062DEA">
            <w:pPr>
              <w:spacing w:after="0" w:line="240" w:lineRule="auto"/>
              <w:jc w:val="both"/>
              <w:rPr>
                <w:rFonts w:cs="Calibri"/>
                <w:b/>
              </w:rPr>
            </w:pPr>
          </w:p>
          <w:p w:rsidR="000232B3" w:rsidRPr="000232B3" w:rsidRDefault="000232B3" w:rsidP="00062DEA">
            <w:pPr>
              <w:spacing w:after="0" w:line="240" w:lineRule="auto"/>
              <w:jc w:val="both"/>
              <w:rPr>
                <w:rFonts w:cs="Calibri"/>
                <w:b/>
              </w:rPr>
            </w:pPr>
            <w:r w:rsidRPr="000232B3">
              <w:rPr>
                <w:rFonts w:cs="Calibri"/>
                <w:b/>
              </w:rPr>
              <w:t xml:space="preserve">Pro </w:t>
            </w:r>
            <w:proofErr w:type="gramStart"/>
            <w:r w:rsidRPr="000232B3">
              <w:rPr>
                <w:rFonts w:cs="Calibri"/>
                <w:b/>
              </w:rPr>
              <w:t>Vás, z.s.</w:t>
            </w:r>
            <w:proofErr w:type="gramEnd"/>
          </w:p>
          <w:p w:rsidR="000232B3" w:rsidRPr="000232B3" w:rsidRDefault="000232B3" w:rsidP="00062DEA">
            <w:pPr>
              <w:pStyle w:val="Odstavecseseznamem"/>
              <w:numPr>
                <w:ilvl w:val="0"/>
                <w:numId w:val="33"/>
              </w:numPr>
              <w:spacing w:after="0" w:line="240" w:lineRule="auto"/>
              <w:jc w:val="both"/>
              <w:rPr>
                <w:rFonts w:cs="Calibri"/>
              </w:rPr>
            </w:pPr>
            <w:r w:rsidRPr="000232B3">
              <w:rPr>
                <w:rFonts w:cs="Calibri"/>
              </w:rPr>
              <w:t>V roce 2022 nebyla z personálních důvodů uspořádána žádná přednáška.</w:t>
            </w:r>
          </w:p>
          <w:p w:rsidR="000232B3" w:rsidRPr="000232B3" w:rsidRDefault="000232B3" w:rsidP="00062DEA">
            <w:pPr>
              <w:spacing w:after="0" w:line="240" w:lineRule="auto"/>
              <w:rPr>
                <w:rFonts w:cs="Calibri"/>
                <w:b/>
              </w:rPr>
            </w:pPr>
          </w:p>
          <w:p w:rsidR="000232B3" w:rsidRPr="000232B3" w:rsidRDefault="000232B3" w:rsidP="00062DEA">
            <w:pPr>
              <w:spacing w:after="0" w:line="240" w:lineRule="auto"/>
              <w:rPr>
                <w:rFonts w:cs="Calibri"/>
                <w:b/>
                <w:color w:val="363B40"/>
                <w:shd w:val="clear" w:color="auto" w:fill="FFFFFF"/>
              </w:rPr>
            </w:pPr>
            <w:r w:rsidRPr="000232B3">
              <w:rPr>
                <w:rFonts w:cs="Calibri"/>
                <w:b/>
              </w:rPr>
              <w:t xml:space="preserve">Společenství Romů na Moravě </w:t>
            </w:r>
            <w:r w:rsidRPr="000232B3">
              <w:rPr>
                <w:rFonts w:cs="Calibri"/>
                <w:b/>
                <w:color w:val="363B40"/>
                <w:shd w:val="clear" w:color="auto" w:fill="FFFFFF"/>
              </w:rPr>
              <w:t xml:space="preserve">Romano </w:t>
            </w:r>
            <w:proofErr w:type="spellStart"/>
            <w:r w:rsidRPr="000232B3">
              <w:rPr>
                <w:rFonts w:cs="Calibri"/>
                <w:b/>
                <w:color w:val="363B40"/>
                <w:shd w:val="clear" w:color="auto" w:fill="FFFFFF"/>
              </w:rPr>
              <w:t>jehketaniben</w:t>
            </w:r>
            <w:proofErr w:type="spellEnd"/>
            <w:r w:rsidRPr="000232B3">
              <w:rPr>
                <w:rFonts w:cs="Calibri"/>
                <w:b/>
                <w:color w:val="363B40"/>
                <w:shd w:val="clear" w:color="auto" w:fill="FFFFFF"/>
              </w:rPr>
              <w:t xml:space="preserve"> </w:t>
            </w:r>
            <w:proofErr w:type="spellStart"/>
            <w:r w:rsidRPr="000232B3">
              <w:rPr>
                <w:rFonts w:cs="Calibri"/>
                <w:b/>
                <w:color w:val="363B40"/>
                <w:shd w:val="clear" w:color="auto" w:fill="FFFFFF"/>
              </w:rPr>
              <w:t>pre</w:t>
            </w:r>
            <w:proofErr w:type="spellEnd"/>
            <w:r w:rsidRPr="000232B3">
              <w:rPr>
                <w:rFonts w:cs="Calibri"/>
                <w:b/>
                <w:color w:val="363B40"/>
                <w:shd w:val="clear" w:color="auto" w:fill="FFFFFF"/>
              </w:rPr>
              <w:t xml:space="preserve"> Morava</w:t>
            </w:r>
          </w:p>
          <w:p w:rsidR="000232B3" w:rsidRPr="000232B3" w:rsidRDefault="000232B3" w:rsidP="00062DEA">
            <w:pPr>
              <w:pStyle w:val="Odstavecseseznamem"/>
              <w:numPr>
                <w:ilvl w:val="0"/>
                <w:numId w:val="33"/>
              </w:numPr>
              <w:spacing w:after="0" w:line="240" w:lineRule="auto"/>
              <w:jc w:val="both"/>
              <w:rPr>
                <w:rFonts w:cs="Calibri"/>
              </w:rPr>
            </w:pPr>
            <w:r w:rsidRPr="000232B3">
              <w:rPr>
                <w:rFonts w:cs="Calibri"/>
              </w:rPr>
              <w:t>V roce 2022 nebyla pro žáky a studenty uspořádána žádná přednáška.</w:t>
            </w:r>
          </w:p>
        </w:tc>
      </w:tr>
      <w:tr w:rsidR="000232B3" w:rsidRPr="00FA47E3" w:rsidTr="00062DEA">
        <w:tc>
          <w:tcPr>
            <w:tcW w:w="1605" w:type="pct"/>
            <w:shd w:val="clear" w:color="auto" w:fill="auto"/>
          </w:tcPr>
          <w:p w:rsidR="000232B3" w:rsidRPr="000232B3" w:rsidRDefault="000232B3" w:rsidP="00062DEA">
            <w:pPr>
              <w:spacing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line="240" w:lineRule="auto"/>
              <w:jc w:val="both"/>
              <w:rPr>
                <w:rFonts w:cs="Calibri"/>
              </w:rPr>
            </w:pPr>
            <w:r w:rsidRPr="000232B3">
              <w:rPr>
                <w:rFonts w:cs="Calibri"/>
              </w:rPr>
              <w:t>Rozpracováno</w:t>
            </w:r>
          </w:p>
        </w:tc>
      </w:tr>
    </w:tbl>
    <w:p w:rsidR="000232B3" w:rsidRPr="000232B3" w:rsidRDefault="000232B3" w:rsidP="000232B3">
      <w:pPr>
        <w:spacing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6307"/>
      </w:tblGrid>
      <w:tr w:rsidR="000232B3" w:rsidRPr="00FA47E3" w:rsidTr="00062DEA">
        <w:tc>
          <w:tcPr>
            <w:tcW w:w="1605" w:type="pct"/>
            <w:shd w:val="clear" w:color="auto" w:fill="C2D69B"/>
            <w:vAlign w:val="center"/>
          </w:tcPr>
          <w:p w:rsidR="000232B3" w:rsidRPr="000232B3" w:rsidRDefault="000232B3" w:rsidP="00062DEA">
            <w:pPr>
              <w:spacing w:after="0" w:line="240" w:lineRule="auto"/>
              <w:rPr>
                <w:rFonts w:cs="Calibri"/>
                <w:b/>
              </w:rPr>
            </w:pPr>
            <w:r w:rsidRPr="000232B3">
              <w:rPr>
                <w:rFonts w:cs="Calibri"/>
                <w:b/>
              </w:rPr>
              <w:t>Cíl 5.4</w:t>
            </w:r>
          </w:p>
        </w:tc>
        <w:tc>
          <w:tcPr>
            <w:tcW w:w="3395" w:type="pct"/>
            <w:shd w:val="clear" w:color="auto" w:fill="C2D69B"/>
          </w:tcPr>
          <w:p w:rsidR="000232B3" w:rsidRPr="000232B3" w:rsidRDefault="000232B3" w:rsidP="00062DEA">
            <w:pPr>
              <w:spacing w:after="0" w:line="240" w:lineRule="auto"/>
              <w:jc w:val="both"/>
              <w:rPr>
                <w:rFonts w:cs="Calibri"/>
                <w:b/>
              </w:rPr>
            </w:pPr>
            <w:r w:rsidRPr="000232B3">
              <w:rPr>
                <w:rFonts w:cs="Calibri"/>
                <w:b/>
              </w:rPr>
              <w:t>Osvěta cílové skupiny v oblasti zdravotní prevence</w:t>
            </w:r>
          </w:p>
        </w:tc>
      </w:tr>
      <w:tr w:rsidR="000232B3" w:rsidRPr="00FA47E3" w:rsidTr="00062DEA">
        <w:tc>
          <w:tcPr>
            <w:tcW w:w="1605" w:type="pct"/>
            <w:shd w:val="clear" w:color="auto" w:fill="CCECFF"/>
            <w:vAlign w:val="bottom"/>
          </w:tcPr>
          <w:p w:rsidR="000232B3" w:rsidRPr="000232B3" w:rsidRDefault="000232B3" w:rsidP="00062DEA">
            <w:pPr>
              <w:spacing w:after="0" w:line="240" w:lineRule="auto"/>
              <w:rPr>
                <w:rFonts w:cs="Calibri"/>
                <w:b/>
              </w:rPr>
            </w:pPr>
            <w:r w:rsidRPr="000232B3">
              <w:rPr>
                <w:rFonts w:cs="Calibri"/>
                <w:b/>
              </w:rPr>
              <w:t>Opatření 5.4.1</w:t>
            </w:r>
          </w:p>
        </w:tc>
        <w:tc>
          <w:tcPr>
            <w:tcW w:w="3395" w:type="pct"/>
            <w:shd w:val="clear" w:color="auto" w:fill="CCECFF"/>
          </w:tcPr>
          <w:p w:rsidR="000232B3" w:rsidRPr="000232B3" w:rsidRDefault="000232B3" w:rsidP="00062DEA">
            <w:pPr>
              <w:spacing w:after="0" w:line="240" w:lineRule="auto"/>
              <w:jc w:val="both"/>
              <w:rPr>
                <w:rFonts w:cs="Calibri"/>
                <w:b/>
              </w:rPr>
            </w:pPr>
            <w:r w:rsidRPr="000232B3">
              <w:rPr>
                <w:rFonts w:cs="Calibri"/>
                <w:b/>
              </w:rPr>
              <w:t>Pořádání přednášek v oblasti péče o zdraví</w:t>
            </w:r>
          </w:p>
        </w:tc>
      </w:tr>
      <w:tr w:rsidR="000232B3" w:rsidRPr="00FA47E3" w:rsidTr="00062DEA">
        <w:tc>
          <w:tcPr>
            <w:tcW w:w="1605" w:type="pct"/>
            <w:shd w:val="clear" w:color="auto" w:fill="auto"/>
          </w:tcPr>
          <w:p w:rsidR="000232B3" w:rsidRPr="000232B3" w:rsidRDefault="000232B3" w:rsidP="00062DEA">
            <w:pPr>
              <w:spacing w:line="240" w:lineRule="auto"/>
              <w:rPr>
                <w:rFonts w:cs="Calibri"/>
                <w:b/>
              </w:rPr>
            </w:pPr>
            <w:r w:rsidRPr="000232B3">
              <w:rPr>
                <w:rFonts w:cs="Calibri"/>
                <w:b/>
              </w:rPr>
              <w:t>Aktivity vedoucí k naplnění opatření v roce 2022</w:t>
            </w:r>
          </w:p>
        </w:tc>
        <w:tc>
          <w:tcPr>
            <w:tcW w:w="3395" w:type="pct"/>
          </w:tcPr>
          <w:p w:rsidR="000232B3" w:rsidRPr="000232B3" w:rsidRDefault="000232B3" w:rsidP="00062DEA">
            <w:pPr>
              <w:spacing w:after="0" w:line="240" w:lineRule="auto"/>
              <w:rPr>
                <w:rFonts w:cs="Calibri"/>
                <w:b/>
                <w:color w:val="363B40"/>
                <w:shd w:val="clear" w:color="auto" w:fill="FFFFFF"/>
              </w:rPr>
            </w:pPr>
            <w:r w:rsidRPr="000232B3">
              <w:rPr>
                <w:rFonts w:cs="Calibri"/>
                <w:b/>
              </w:rPr>
              <w:t xml:space="preserve">Společenství Romů na Moravě </w:t>
            </w:r>
            <w:r w:rsidRPr="000232B3">
              <w:rPr>
                <w:rFonts w:cs="Calibri"/>
                <w:b/>
                <w:color w:val="363B40"/>
                <w:shd w:val="clear" w:color="auto" w:fill="FFFFFF"/>
              </w:rPr>
              <w:t xml:space="preserve">Romano </w:t>
            </w:r>
            <w:proofErr w:type="spellStart"/>
            <w:r w:rsidRPr="000232B3">
              <w:rPr>
                <w:rFonts w:cs="Calibri"/>
                <w:b/>
                <w:color w:val="363B40"/>
                <w:shd w:val="clear" w:color="auto" w:fill="FFFFFF"/>
              </w:rPr>
              <w:t>jehketaniben</w:t>
            </w:r>
            <w:proofErr w:type="spellEnd"/>
            <w:r w:rsidRPr="000232B3">
              <w:rPr>
                <w:rFonts w:cs="Calibri"/>
                <w:b/>
                <w:color w:val="363B40"/>
                <w:shd w:val="clear" w:color="auto" w:fill="FFFFFF"/>
              </w:rPr>
              <w:t xml:space="preserve"> </w:t>
            </w:r>
            <w:proofErr w:type="spellStart"/>
            <w:r w:rsidRPr="000232B3">
              <w:rPr>
                <w:rFonts w:cs="Calibri"/>
                <w:b/>
                <w:color w:val="363B40"/>
                <w:shd w:val="clear" w:color="auto" w:fill="FFFFFF"/>
              </w:rPr>
              <w:t>pre</w:t>
            </w:r>
            <w:proofErr w:type="spellEnd"/>
            <w:r w:rsidRPr="000232B3">
              <w:rPr>
                <w:rFonts w:cs="Calibri"/>
                <w:b/>
                <w:color w:val="363B40"/>
                <w:shd w:val="clear" w:color="auto" w:fill="FFFFFF"/>
              </w:rPr>
              <w:t xml:space="preserve"> Morava</w:t>
            </w:r>
          </w:p>
          <w:p w:rsidR="000232B3" w:rsidRPr="000232B3" w:rsidRDefault="000232B3" w:rsidP="00062DEA">
            <w:pPr>
              <w:pStyle w:val="Odstavecseseznamem"/>
              <w:numPr>
                <w:ilvl w:val="0"/>
                <w:numId w:val="33"/>
              </w:numPr>
              <w:spacing w:after="0" w:line="240" w:lineRule="auto"/>
              <w:jc w:val="both"/>
              <w:rPr>
                <w:rFonts w:cs="Calibri"/>
              </w:rPr>
            </w:pPr>
            <w:r w:rsidRPr="000232B3">
              <w:rPr>
                <w:rFonts w:cs="Calibri"/>
              </w:rPr>
              <w:t>V roce 2022 se organizace nezapojila do organizace žádných přednášek v oblasti péče o zdraví.</w:t>
            </w:r>
          </w:p>
        </w:tc>
      </w:tr>
      <w:tr w:rsidR="000232B3" w:rsidRPr="00FA47E3" w:rsidTr="00062DEA">
        <w:tc>
          <w:tcPr>
            <w:tcW w:w="1605" w:type="pct"/>
            <w:shd w:val="clear" w:color="auto" w:fill="auto"/>
          </w:tcPr>
          <w:p w:rsidR="000232B3" w:rsidRPr="000232B3" w:rsidRDefault="000232B3" w:rsidP="00062DEA">
            <w:pPr>
              <w:spacing w:line="240" w:lineRule="auto"/>
              <w:rPr>
                <w:rFonts w:cs="Calibri"/>
                <w:b/>
              </w:rPr>
            </w:pPr>
            <w:r w:rsidRPr="000232B3">
              <w:rPr>
                <w:rFonts w:cs="Calibri"/>
                <w:b/>
              </w:rPr>
              <w:t>Stav naplnění opatření v roce 2022</w:t>
            </w:r>
          </w:p>
        </w:tc>
        <w:tc>
          <w:tcPr>
            <w:tcW w:w="3395" w:type="pct"/>
          </w:tcPr>
          <w:p w:rsidR="000232B3" w:rsidRPr="000232B3" w:rsidRDefault="000232B3" w:rsidP="00062DEA">
            <w:pPr>
              <w:spacing w:line="240" w:lineRule="auto"/>
              <w:jc w:val="both"/>
              <w:rPr>
                <w:rFonts w:cs="Calibri"/>
              </w:rPr>
            </w:pPr>
            <w:r w:rsidRPr="000232B3">
              <w:rPr>
                <w:rFonts w:cs="Calibri"/>
              </w:rPr>
              <w:t xml:space="preserve"> Nenaplněno</w:t>
            </w:r>
          </w:p>
        </w:tc>
      </w:tr>
    </w:tbl>
    <w:p w:rsidR="000232B3" w:rsidRPr="000232B3" w:rsidRDefault="000232B3" w:rsidP="000232B3">
      <w:pPr>
        <w:spacing w:after="0" w:line="240" w:lineRule="auto"/>
        <w:rPr>
          <w:rFonts w:cs="Calibri"/>
          <w:b/>
          <w:i/>
        </w:rPr>
      </w:pPr>
    </w:p>
    <w:p w:rsidR="006753F5" w:rsidRDefault="006753F5" w:rsidP="00FB5046">
      <w:pPr>
        <w:spacing w:after="0" w:line="240" w:lineRule="auto"/>
        <w:rPr>
          <w:rFonts w:eastAsia="Times New Roman" w:cs="Calibri"/>
          <w:b/>
          <w:lang w:eastAsia="cs-CZ"/>
        </w:rPr>
      </w:pPr>
    </w:p>
    <w:p w:rsidR="006753F5" w:rsidRDefault="006753F5" w:rsidP="00FB5046">
      <w:pPr>
        <w:spacing w:after="0" w:line="240" w:lineRule="auto"/>
        <w:rPr>
          <w:rFonts w:eastAsia="Times New Roman" w:cs="Calibri"/>
          <w:b/>
          <w:lang w:eastAsia="cs-CZ"/>
        </w:rPr>
      </w:pPr>
    </w:p>
    <w:p w:rsidR="006753F5" w:rsidRDefault="006753F5" w:rsidP="00FB5046">
      <w:pPr>
        <w:spacing w:after="0" w:line="240" w:lineRule="auto"/>
        <w:rPr>
          <w:rFonts w:eastAsia="Times New Roman" w:cs="Calibri"/>
          <w:b/>
          <w:lang w:eastAsia="cs-CZ"/>
        </w:rPr>
      </w:pPr>
    </w:p>
    <w:p w:rsidR="006753F5" w:rsidRDefault="006753F5" w:rsidP="00FB5046">
      <w:pPr>
        <w:spacing w:after="0" w:line="240" w:lineRule="auto"/>
        <w:rPr>
          <w:rFonts w:eastAsia="Times New Roman" w:cs="Calibri"/>
          <w:b/>
          <w:lang w:eastAsia="cs-CZ"/>
        </w:rPr>
      </w:pPr>
    </w:p>
    <w:p w:rsidR="006753F5" w:rsidRDefault="006753F5" w:rsidP="00FB5046">
      <w:pPr>
        <w:spacing w:after="0" w:line="240" w:lineRule="auto"/>
        <w:rPr>
          <w:rFonts w:eastAsia="Times New Roman" w:cs="Calibri"/>
          <w:b/>
          <w:lang w:eastAsia="cs-CZ"/>
        </w:rPr>
      </w:pPr>
    </w:p>
    <w:p w:rsidR="006753F5" w:rsidRDefault="006753F5" w:rsidP="00FB5046">
      <w:pPr>
        <w:spacing w:after="0" w:line="240" w:lineRule="auto"/>
        <w:rPr>
          <w:rFonts w:eastAsia="Times New Roman" w:cs="Calibri"/>
          <w:b/>
          <w:lang w:eastAsia="cs-CZ"/>
        </w:rPr>
      </w:pPr>
    </w:p>
    <w:p w:rsidR="000232B3" w:rsidRDefault="000232B3" w:rsidP="00FB5046">
      <w:pPr>
        <w:spacing w:after="0" w:line="240" w:lineRule="auto"/>
        <w:rPr>
          <w:rFonts w:eastAsia="Times New Roman" w:cs="Calibri"/>
          <w:b/>
          <w:lang w:eastAsia="cs-CZ"/>
        </w:rPr>
      </w:pPr>
    </w:p>
    <w:p w:rsidR="006753F5" w:rsidRDefault="006753F5" w:rsidP="00FB5046">
      <w:pPr>
        <w:spacing w:after="0" w:line="240" w:lineRule="auto"/>
        <w:rPr>
          <w:rFonts w:eastAsia="Times New Roman" w:cs="Calibri"/>
          <w:b/>
          <w:lang w:eastAsia="cs-CZ"/>
        </w:rPr>
      </w:pPr>
    </w:p>
    <w:p w:rsidR="006753F5" w:rsidRDefault="006753F5" w:rsidP="00FB5046">
      <w:pPr>
        <w:spacing w:after="0" w:line="240" w:lineRule="auto"/>
        <w:rPr>
          <w:rFonts w:eastAsia="Times New Roman" w:cs="Calibri"/>
          <w:b/>
          <w:lang w:eastAsia="cs-CZ"/>
        </w:rPr>
      </w:pPr>
    </w:p>
    <w:p w:rsidR="006753F5" w:rsidRDefault="006753F5" w:rsidP="006753F5">
      <w:pPr>
        <w:pStyle w:val="Nadpis1"/>
      </w:pPr>
      <w:bookmarkStart w:id="21" w:name="_Toc96597902"/>
      <w:bookmarkStart w:id="22" w:name="_Toc128565686"/>
      <w:r>
        <w:lastRenderedPageBreak/>
        <w:t>Občané v přechodné krizi</w:t>
      </w:r>
      <w:bookmarkEnd w:id="21"/>
      <w:bookmarkEnd w:id="22"/>
    </w:p>
    <w:p w:rsidR="003F6334" w:rsidRDefault="003F6334" w:rsidP="00FB5046">
      <w:pPr>
        <w:spacing w:after="0" w:line="240" w:lineRule="auto"/>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119"/>
      </w:tblGrid>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A8D08D"/>
            <w:hideMark/>
          </w:tcPr>
          <w:p w:rsidR="000232B3" w:rsidRPr="000232B3" w:rsidRDefault="000232B3" w:rsidP="00062DEA">
            <w:pPr>
              <w:spacing w:after="0" w:line="240" w:lineRule="auto"/>
              <w:rPr>
                <w:rFonts w:cs="Calibri"/>
                <w:b/>
              </w:rPr>
            </w:pPr>
            <w:r w:rsidRPr="000232B3">
              <w:rPr>
                <w:rFonts w:cs="Calibri"/>
                <w:b/>
              </w:rPr>
              <w:t>Cíl 6.1</w:t>
            </w:r>
          </w:p>
        </w:tc>
        <w:tc>
          <w:tcPr>
            <w:tcW w:w="6119" w:type="dxa"/>
            <w:tcBorders>
              <w:top w:val="single" w:sz="4" w:space="0" w:color="auto"/>
              <w:left w:val="single" w:sz="4" w:space="0" w:color="auto"/>
              <w:bottom w:val="single" w:sz="4" w:space="0" w:color="auto"/>
              <w:right w:val="single" w:sz="4" w:space="0" w:color="auto"/>
            </w:tcBorders>
            <w:shd w:val="clear" w:color="auto" w:fill="A8D08D"/>
            <w:hideMark/>
          </w:tcPr>
          <w:p w:rsidR="000232B3" w:rsidRPr="000232B3" w:rsidRDefault="000232B3" w:rsidP="00062DEA">
            <w:pPr>
              <w:spacing w:after="0" w:line="240" w:lineRule="auto"/>
              <w:rPr>
                <w:rFonts w:cs="Calibri"/>
                <w:b/>
              </w:rPr>
            </w:pPr>
            <w:r w:rsidRPr="000232B3">
              <w:rPr>
                <w:rFonts w:cs="Calibri"/>
                <w:b/>
              </w:rPr>
              <w:t>Zajištění sítě sociálních služeb pro cílovou skupinu osob v přechodné krizi na území ORP Olomouc</w:t>
            </w:r>
          </w:p>
        </w:tc>
      </w:tr>
      <w:tr w:rsidR="000232B3" w:rsidRPr="00FA47E3" w:rsidTr="00062DEA">
        <w:trPr>
          <w:trHeight w:val="202"/>
        </w:trPr>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6.1.1</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Odborné sociální poradenství</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jc w:val="both"/>
              <w:rPr>
                <w:rFonts w:cs="Calibri"/>
                <w:b/>
              </w:rPr>
            </w:pPr>
            <w:r w:rsidRPr="000232B3">
              <w:rPr>
                <w:rFonts w:cs="Calibri"/>
                <w:b/>
              </w:rPr>
              <w:t>Charita Olomouc</w:t>
            </w:r>
          </w:p>
          <w:p w:rsidR="000232B3" w:rsidRPr="000232B3" w:rsidRDefault="000232B3" w:rsidP="00062DEA">
            <w:pPr>
              <w:pStyle w:val="Odstavecseseznamem"/>
              <w:numPr>
                <w:ilvl w:val="0"/>
                <w:numId w:val="34"/>
              </w:numPr>
              <w:spacing w:after="0" w:line="240" w:lineRule="auto"/>
              <w:jc w:val="both"/>
              <w:rPr>
                <w:rFonts w:cs="Calibri"/>
              </w:rPr>
            </w:pPr>
            <w:r w:rsidRPr="000232B3">
              <w:rPr>
                <w:rFonts w:cs="Calibri"/>
              </w:rPr>
              <w:t>Počet klientů 215/rok, 1 443 hodin přímé sociální práce.</w:t>
            </w:r>
          </w:p>
          <w:p w:rsidR="000232B3" w:rsidRPr="000232B3" w:rsidRDefault="000232B3" w:rsidP="00062DEA">
            <w:pPr>
              <w:spacing w:after="0" w:line="240" w:lineRule="auto"/>
              <w:jc w:val="both"/>
              <w:rPr>
                <w:rFonts w:cs="Calibri"/>
                <w:b/>
              </w:rPr>
            </w:pPr>
          </w:p>
          <w:p w:rsidR="000232B3" w:rsidRPr="000232B3" w:rsidRDefault="000232B3" w:rsidP="00062DEA">
            <w:pPr>
              <w:spacing w:after="0" w:line="240" w:lineRule="auto"/>
              <w:jc w:val="both"/>
              <w:rPr>
                <w:rFonts w:cs="Calibri"/>
              </w:rPr>
            </w:pPr>
            <w:r w:rsidRPr="000232B3">
              <w:rPr>
                <w:rFonts w:cs="Calibri"/>
                <w:b/>
              </w:rPr>
              <w:t xml:space="preserve">Bílý kruh </w:t>
            </w:r>
            <w:proofErr w:type="gramStart"/>
            <w:r w:rsidRPr="000232B3">
              <w:rPr>
                <w:rFonts w:cs="Calibri"/>
                <w:b/>
              </w:rPr>
              <w:t>bezpečí, z.s.</w:t>
            </w:r>
            <w:proofErr w:type="gramEnd"/>
          </w:p>
          <w:p w:rsidR="000232B3" w:rsidRPr="000232B3" w:rsidRDefault="000232B3" w:rsidP="00062DEA">
            <w:pPr>
              <w:pStyle w:val="Odstavecseseznamem"/>
              <w:numPr>
                <w:ilvl w:val="0"/>
                <w:numId w:val="34"/>
              </w:numPr>
              <w:spacing w:after="0" w:line="240" w:lineRule="auto"/>
              <w:jc w:val="both"/>
              <w:rPr>
                <w:rFonts w:cs="Calibri"/>
                <w:b/>
              </w:rPr>
            </w:pPr>
            <w:r w:rsidRPr="000232B3">
              <w:rPr>
                <w:rFonts w:cs="Calibri"/>
              </w:rPr>
              <w:t xml:space="preserve">V roce 2022 proběhlo 193 osobních konzultací, 401 telefonických konzultací a 168 konzultací via email. Celkový počet konzultací (osobní, online, telefon) je 762. Celkem proběhlo 9 přednášek, celkem proškoleno osob 324. </w:t>
            </w:r>
          </w:p>
          <w:p w:rsidR="000232B3" w:rsidRPr="000232B3" w:rsidRDefault="000232B3" w:rsidP="00062DEA">
            <w:pPr>
              <w:spacing w:after="0" w:line="240" w:lineRule="auto"/>
              <w:jc w:val="both"/>
              <w:rPr>
                <w:rFonts w:cs="Calibri"/>
                <w:b/>
              </w:rPr>
            </w:pPr>
          </w:p>
          <w:p w:rsidR="000232B3" w:rsidRPr="000232B3" w:rsidRDefault="000232B3" w:rsidP="00062DEA">
            <w:pPr>
              <w:spacing w:after="0" w:line="240" w:lineRule="auto"/>
              <w:jc w:val="both"/>
              <w:rPr>
                <w:rFonts w:cs="Calibri"/>
                <w:b/>
              </w:rPr>
            </w:pPr>
            <w:r w:rsidRPr="000232B3">
              <w:rPr>
                <w:rFonts w:cs="Calibri"/>
                <w:b/>
              </w:rPr>
              <w:t xml:space="preserve">Poradna pro ženy a </w:t>
            </w:r>
            <w:proofErr w:type="gramStart"/>
            <w:r w:rsidRPr="000232B3">
              <w:rPr>
                <w:rFonts w:cs="Calibri"/>
                <w:b/>
              </w:rPr>
              <w:t>dívky,  z.s.</w:t>
            </w:r>
            <w:proofErr w:type="gramEnd"/>
          </w:p>
          <w:p w:rsidR="000232B3" w:rsidRPr="000232B3" w:rsidRDefault="000232B3" w:rsidP="00062DEA">
            <w:pPr>
              <w:pStyle w:val="Odstavecseseznamem"/>
              <w:numPr>
                <w:ilvl w:val="0"/>
                <w:numId w:val="34"/>
              </w:numPr>
              <w:spacing w:after="0" w:line="240" w:lineRule="auto"/>
              <w:jc w:val="both"/>
              <w:rPr>
                <w:rFonts w:cs="Calibri"/>
              </w:rPr>
            </w:pPr>
            <w:r w:rsidRPr="000232B3">
              <w:rPr>
                <w:rFonts w:cs="Calibri"/>
              </w:rPr>
              <w:t xml:space="preserve">V roce 2022 bylo realizováno 307 konzultací se 71 klienty. </w:t>
            </w:r>
          </w:p>
        </w:tc>
      </w:tr>
      <w:tr w:rsidR="000232B3" w:rsidRPr="00FA47E3" w:rsidTr="00062DEA">
        <w:trPr>
          <w:trHeight w:val="716"/>
        </w:trPr>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rPr>
              <w:t xml:space="preserve">Naplněno </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6.1.2</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Azylové domy</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jc w:val="both"/>
              <w:rPr>
                <w:rFonts w:cs="Calibri"/>
                <w:b/>
              </w:rPr>
            </w:pPr>
            <w:r w:rsidRPr="000232B3">
              <w:rPr>
                <w:rFonts w:cs="Calibri"/>
                <w:b/>
              </w:rPr>
              <w:t xml:space="preserve">Charita Olomouc </w:t>
            </w:r>
          </w:p>
          <w:p w:rsidR="000232B3" w:rsidRPr="000232B3" w:rsidRDefault="000232B3" w:rsidP="00062DEA">
            <w:pPr>
              <w:spacing w:after="0" w:line="240" w:lineRule="auto"/>
              <w:jc w:val="both"/>
              <w:rPr>
                <w:rFonts w:cs="Calibri"/>
                <w:i/>
              </w:rPr>
            </w:pPr>
            <w:r w:rsidRPr="000232B3">
              <w:rPr>
                <w:rFonts w:cs="Calibri"/>
                <w:i/>
              </w:rPr>
              <w:t>Azylový dům pro muže (46 lůžek)</w:t>
            </w:r>
          </w:p>
          <w:p w:rsidR="000232B3" w:rsidRPr="000232B3" w:rsidRDefault="000232B3" w:rsidP="00062DEA">
            <w:pPr>
              <w:pStyle w:val="Odstavecseseznamem"/>
              <w:numPr>
                <w:ilvl w:val="0"/>
                <w:numId w:val="35"/>
              </w:numPr>
              <w:spacing w:after="0" w:line="240" w:lineRule="auto"/>
              <w:jc w:val="both"/>
              <w:rPr>
                <w:rFonts w:cs="Calibri"/>
                <w:color w:val="000000"/>
              </w:rPr>
            </w:pPr>
            <w:r w:rsidRPr="000232B3">
              <w:rPr>
                <w:rFonts w:cs="Calibri"/>
                <w:color w:val="000000"/>
              </w:rPr>
              <w:t xml:space="preserve">V roce 2022 byla služba poskytnuta 68 osobám. </w:t>
            </w:r>
          </w:p>
          <w:p w:rsidR="000232B3" w:rsidRPr="000232B3" w:rsidRDefault="000232B3" w:rsidP="00062DEA">
            <w:pPr>
              <w:pStyle w:val="Odstavecseseznamem"/>
              <w:numPr>
                <w:ilvl w:val="0"/>
                <w:numId w:val="35"/>
              </w:numPr>
              <w:spacing w:after="0" w:line="240" w:lineRule="auto"/>
              <w:jc w:val="both"/>
              <w:rPr>
                <w:rFonts w:cs="Calibri"/>
                <w:color w:val="000000"/>
              </w:rPr>
            </w:pPr>
            <w:r w:rsidRPr="000232B3">
              <w:rPr>
                <w:rFonts w:cs="Calibri"/>
                <w:color w:val="000000"/>
              </w:rPr>
              <w:t xml:space="preserve">Bylo uskutečněno 1 128 kontaktů a 1 096 intervencí. </w:t>
            </w:r>
            <w:proofErr w:type="spellStart"/>
            <w:r w:rsidRPr="000232B3">
              <w:rPr>
                <w:rFonts w:cs="Calibri"/>
                <w:color w:val="000000"/>
              </w:rPr>
              <w:t>Obložnost</w:t>
            </w:r>
            <w:proofErr w:type="spellEnd"/>
            <w:r w:rsidRPr="000232B3">
              <w:rPr>
                <w:rFonts w:cs="Calibri"/>
                <w:color w:val="000000"/>
              </w:rPr>
              <w:t xml:space="preserve"> (využití kapacity lůžek) v roce 2022 bylo v průměru 83%.</w:t>
            </w:r>
          </w:p>
          <w:p w:rsidR="000232B3" w:rsidRPr="000232B3" w:rsidRDefault="000232B3" w:rsidP="00062DEA">
            <w:pPr>
              <w:pStyle w:val="Odstavecseseznamem"/>
              <w:spacing w:after="0" w:line="240" w:lineRule="auto"/>
              <w:jc w:val="both"/>
              <w:rPr>
                <w:rFonts w:cs="Calibri"/>
                <w:color w:val="000000"/>
              </w:rPr>
            </w:pPr>
          </w:p>
          <w:p w:rsidR="000232B3" w:rsidRPr="000232B3" w:rsidRDefault="000232B3" w:rsidP="00062DEA">
            <w:pPr>
              <w:spacing w:after="0" w:line="240" w:lineRule="auto"/>
              <w:jc w:val="both"/>
              <w:rPr>
                <w:rFonts w:cs="Calibri"/>
                <w:i/>
              </w:rPr>
            </w:pPr>
            <w:r w:rsidRPr="000232B3">
              <w:rPr>
                <w:rFonts w:cs="Calibri"/>
                <w:i/>
              </w:rPr>
              <w:t>Azylový dům pro ženy (15 lůžek)</w:t>
            </w:r>
          </w:p>
          <w:p w:rsidR="000232B3" w:rsidRPr="000232B3" w:rsidRDefault="000232B3" w:rsidP="00062DEA">
            <w:pPr>
              <w:pStyle w:val="Odstavecseseznamem"/>
              <w:numPr>
                <w:ilvl w:val="0"/>
                <w:numId w:val="36"/>
              </w:numPr>
              <w:spacing w:after="0" w:line="240" w:lineRule="auto"/>
              <w:jc w:val="both"/>
              <w:rPr>
                <w:rFonts w:cs="Calibri"/>
                <w:b/>
              </w:rPr>
            </w:pPr>
            <w:r w:rsidRPr="000232B3">
              <w:rPr>
                <w:rFonts w:cs="Calibri"/>
              </w:rPr>
              <w:t xml:space="preserve">Celkově se v roce 2022 služba věnovala 28 ženám a </w:t>
            </w:r>
            <w:proofErr w:type="spellStart"/>
            <w:r w:rsidRPr="000232B3">
              <w:rPr>
                <w:rFonts w:cs="Calibri"/>
              </w:rPr>
              <w:t>obložnost</w:t>
            </w:r>
            <w:proofErr w:type="spellEnd"/>
            <w:r w:rsidRPr="000232B3">
              <w:rPr>
                <w:rFonts w:cs="Calibri"/>
              </w:rPr>
              <w:t xml:space="preserve"> činila 78%.</w:t>
            </w:r>
          </w:p>
          <w:p w:rsidR="000232B3" w:rsidRPr="000232B3" w:rsidRDefault="000232B3" w:rsidP="00062DEA">
            <w:pPr>
              <w:pStyle w:val="Odstavecseseznamem"/>
              <w:spacing w:after="0" w:line="240" w:lineRule="auto"/>
              <w:jc w:val="both"/>
              <w:rPr>
                <w:rFonts w:cs="Calibri"/>
                <w:b/>
              </w:rPr>
            </w:pPr>
          </w:p>
          <w:p w:rsidR="000232B3" w:rsidRPr="000232B3" w:rsidRDefault="000232B3" w:rsidP="00062DEA">
            <w:pPr>
              <w:spacing w:after="0" w:line="240" w:lineRule="auto"/>
              <w:jc w:val="both"/>
              <w:rPr>
                <w:rFonts w:cs="Calibri"/>
                <w:i/>
              </w:rPr>
            </w:pPr>
            <w:r w:rsidRPr="000232B3">
              <w:rPr>
                <w:rFonts w:cs="Calibri"/>
                <w:i/>
              </w:rPr>
              <w:t>Azylový dům pro osoby se sníženou soběstačností (85 lůžek)</w:t>
            </w:r>
          </w:p>
          <w:p w:rsidR="000232B3" w:rsidRPr="000232B3" w:rsidRDefault="000232B3" w:rsidP="00062DEA">
            <w:pPr>
              <w:pStyle w:val="Odstavecseseznamem"/>
              <w:numPr>
                <w:ilvl w:val="0"/>
                <w:numId w:val="36"/>
              </w:numPr>
              <w:spacing w:after="0" w:line="240" w:lineRule="auto"/>
              <w:jc w:val="both"/>
              <w:rPr>
                <w:rFonts w:cs="Calibri"/>
                <w:b/>
              </w:rPr>
            </w:pPr>
            <w:r w:rsidRPr="000232B3">
              <w:rPr>
                <w:rFonts w:cs="Calibri"/>
                <w:color w:val="000000"/>
              </w:rPr>
              <w:t xml:space="preserve">V roce 2022 byla služba poskytnuta 141 osobám. Průměrná </w:t>
            </w:r>
            <w:proofErr w:type="spellStart"/>
            <w:r w:rsidRPr="000232B3">
              <w:rPr>
                <w:rFonts w:cs="Calibri"/>
                <w:color w:val="000000"/>
              </w:rPr>
              <w:t>obložnost</w:t>
            </w:r>
            <w:proofErr w:type="spellEnd"/>
            <w:r w:rsidRPr="000232B3">
              <w:rPr>
                <w:rFonts w:cs="Calibri"/>
                <w:color w:val="000000"/>
              </w:rPr>
              <w:t xml:space="preserve"> za rok 2022 byla 84,3 %.</w:t>
            </w:r>
          </w:p>
          <w:p w:rsidR="000232B3" w:rsidRPr="000232B3" w:rsidRDefault="000232B3" w:rsidP="00062DEA">
            <w:pPr>
              <w:pStyle w:val="Odstavecseseznamem"/>
              <w:spacing w:after="0" w:line="240" w:lineRule="auto"/>
              <w:jc w:val="both"/>
              <w:rPr>
                <w:rFonts w:cs="Calibri"/>
                <w:i/>
              </w:rPr>
            </w:pPr>
          </w:p>
          <w:p w:rsidR="000232B3" w:rsidRPr="000232B3" w:rsidRDefault="000232B3" w:rsidP="00062DEA">
            <w:pPr>
              <w:spacing w:after="0" w:line="240" w:lineRule="auto"/>
              <w:jc w:val="both"/>
              <w:rPr>
                <w:rFonts w:cs="Calibri"/>
                <w:b/>
              </w:rPr>
            </w:pPr>
            <w:r w:rsidRPr="000232B3">
              <w:rPr>
                <w:rFonts w:cs="Calibri"/>
                <w:b/>
              </w:rPr>
              <w:t>Statutární město Olomouc</w:t>
            </w:r>
          </w:p>
          <w:p w:rsidR="000232B3" w:rsidRPr="000232B3" w:rsidRDefault="000232B3" w:rsidP="00062DEA">
            <w:pPr>
              <w:spacing w:after="0" w:line="240" w:lineRule="auto"/>
              <w:jc w:val="both"/>
              <w:rPr>
                <w:rFonts w:cs="Calibri"/>
                <w:i/>
              </w:rPr>
            </w:pPr>
            <w:r w:rsidRPr="000232B3">
              <w:rPr>
                <w:rFonts w:cs="Calibri"/>
                <w:i/>
              </w:rPr>
              <w:t>AD pro muže</w:t>
            </w:r>
          </w:p>
          <w:p w:rsidR="000232B3" w:rsidRPr="000232B3" w:rsidRDefault="000232B3" w:rsidP="00062DEA">
            <w:pPr>
              <w:pStyle w:val="Odstavecseseznamem"/>
              <w:numPr>
                <w:ilvl w:val="0"/>
                <w:numId w:val="36"/>
              </w:numPr>
              <w:spacing w:after="0" w:line="240" w:lineRule="auto"/>
              <w:jc w:val="both"/>
              <w:rPr>
                <w:rFonts w:cs="Calibri"/>
              </w:rPr>
            </w:pPr>
            <w:r w:rsidRPr="000232B3">
              <w:rPr>
                <w:rFonts w:cs="Calibri"/>
              </w:rPr>
              <w:t>Služba AD pro muže byla poskytnuta 76 klientům v nepříznivé situaci spojené se ztrátou bydlení. Počet noclehů 9379.</w:t>
            </w:r>
          </w:p>
          <w:p w:rsidR="000232B3" w:rsidRPr="000232B3" w:rsidRDefault="000232B3" w:rsidP="00062DEA">
            <w:pPr>
              <w:spacing w:after="0" w:line="240" w:lineRule="auto"/>
              <w:jc w:val="both"/>
              <w:rPr>
                <w:rFonts w:cs="Calibri"/>
                <w:b/>
              </w:rPr>
            </w:pPr>
          </w:p>
          <w:p w:rsidR="000232B3" w:rsidRPr="000232B3" w:rsidRDefault="000232B3" w:rsidP="00062DEA">
            <w:pPr>
              <w:spacing w:after="0" w:line="240" w:lineRule="auto"/>
              <w:jc w:val="both"/>
              <w:rPr>
                <w:rFonts w:cs="Calibri"/>
                <w:i/>
              </w:rPr>
            </w:pPr>
            <w:r w:rsidRPr="000232B3">
              <w:rPr>
                <w:rFonts w:cs="Calibri"/>
                <w:i/>
              </w:rPr>
              <w:t>Domov pro ženy a matky s dětmi</w:t>
            </w:r>
          </w:p>
          <w:p w:rsidR="000232B3" w:rsidRPr="000232B3" w:rsidRDefault="000232B3" w:rsidP="00062DEA">
            <w:pPr>
              <w:pStyle w:val="Odstavecseseznamem"/>
              <w:numPr>
                <w:ilvl w:val="0"/>
                <w:numId w:val="36"/>
              </w:numPr>
              <w:spacing w:after="0" w:line="240" w:lineRule="auto"/>
              <w:rPr>
                <w:rFonts w:cs="Calibri"/>
              </w:rPr>
            </w:pPr>
            <w:r w:rsidRPr="000232B3">
              <w:rPr>
                <w:rFonts w:cs="Calibri"/>
              </w:rPr>
              <w:t xml:space="preserve">Domov pro ženy a matky s dětmi poskytl ubytování 147 klientkám v nepříznivé životní situaci spojené se ztrátou bydlení, počet </w:t>
            </w:r>
            <w:proofErr w:type="spellStart"/>
            <w:r w:rsidRPr="000232B3">
              <w:rPr>
                <w:rFonts w:cs="Calibri"/>
              </w:rPr>
              <w:t>lůžkodnů</w:t>
            </w:r>
            <w:proofErr w:type="spellEnd"/>
            <w:r w:rsidRPr="000232B3">
              <w:rPr>
                <w:rFonts w:cs="Calibri"/>
              </w:rPr>
              <w:t xml:space="preserve"> za rok 2022 je 23 322.</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rPr>
            </w:pPr>
            <w:r w:rsidRPr="000232B3">
              <w:rPr>
                <w:rFonts w:cs="Calibri"/>
              </w:rPr>
              <w:t xml:space="preserve"> 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6.1.3</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Krizová pomoc</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rPr>
            </w:pPr>
            <w:r w:rsidRPr="000232B3">
              <w:rPr>
                <w:rFonts w:cs="Calibri"/>
                <w:b/>
              </w:rPr>
              <w:t>Charita Olomouc</w:t>
            </w:r>
          </w:p>
          <w:p w:rsidR="000232B3" w:rsidRPr="000232B3" w:rsidRDefault="000232B3" w:rsidP="00062DEA">
            <w:pPr>
              <w:pStyle w:val="Odstavecseseznamem"/>
              <w:numPr>
                <w:ilvl w:val="0"/>
                <w:numId w:val="36"/>
              </w:numPr>
              <w:spacing w:after="0" w:line="240" w:lineRule="auto"/>
              <w:jc w:val="both"/>
              <w:rPr>
                <w:rFonts w:cs="Calibri"/>
                <w:b/>
              </w:rPr>
            </w:pPr>
            <w:r w:rsidRPr="000232B3">
              <w:rPr>
                <w:rFonts w:cs="Calibri"/>
              </w:rPr>
              <w:t xml:space="preserve">Pomoc poskytnuta 266 osobám/rok, počet hodin přímé </w:t>
            </w:r>
            <w:r w:rsidRPr="000232B3">
              <w:rPr>
                <w:rFonts w:cs="Calibri"/>
              </w:rPr>
              <w:lastRenderedPageBreak/>
              <w:t>sociální práce 4 682/rok.</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lastRenderedPageBreak/>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6.1.4</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Intervenční centra</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rPr>
            </w:pPr>
            <w:r w:rsidRPr="000232B3">
              <w:rPr>
                <w:rFonts w:cs="Calibri"/>
                <w:b/>
              </w:rPr>
              <w:t xml:space="preserve">Středisko sociální prevence Olomouc, </w:t>
            </w:r>
            <w:proofErr w:type="spellStart"/>
            <w:proofErr w:type="gramStart"/>
            <w:r w:rsidRPr="000232B3">
              <w:rPr>
                <w:rFonts w:cs="Calibri"/>
                <w:b/>
              </w:rPr>
              <w:t>p.o</w:t>
            </w:r>
            <w:proofErr w:type="spellEnd"/>
            <w:r w:rsidRPr="000232B3">
              <w:rPr>
                <w:rFonts w:cs="Calibri"/>
                <w:b/>
              </w:rPr>
              <w:t>.</w:t>
            </w:r>
            <w:proofErr w:type="gramEnd"/>
          </w:p>
          <w:p w:rsidR="000232B3" w:rsidRPr="000232B3" w:rsidRDefault="000232B3" w:rsidP="00062DEA">
            <w:pPr>
              <w:pStyle w:val="Odstavecseseznamem"/>
              <w:numPr>
                <w:ilvl w:val="0"/>
                <w:numId w:val="36"/>
              </w:numPr>
              <w:spacing w:after="0" w:line="240" w:lineRule="auto"/>
              <w:jc w:val="both"/>
              <w:rPr>
                <w:rFonts w:cs="Calibri"/>
                <w:b/>
              </w:rPr>
            </w:pPr>
            <w:r w:rsidRPr="000232B3">
              <w:rPr>
                <w:rFonts w:cs="Calibri"/>
              </w:rPr>
              <w:t xml:space="preserve">Služba byla v roce 2022 poskytována osobám ohroženým domácím násilím ze strany násilné osoby vykázané PČR a dále osobám ohroženým domácím násilím nebo </w:t>
            </w:r>
            <w:proofErr w:type="spellStart"/>
            <w:r w:rsidRPr="000232B3">
              <w:rPr>
                <w:rFonts w:cs="Calibri"/>
              </w:rPr>
              <w:t>expartnerským</w:t>
            </w:r>
            <w:proofErr w:type="spellEnd"/>
            <w:r w:rsidRPr="000232B3">
              <w:rPr>
                <w:rFonts w:cs="Calibri"/>
              </w:rPr>
              <w:t xml:space="preserve"> </w:t>
            </w:r>
            <w:proofErr w:type="spellStart"/>
            <w:r w:rsidRPr="000232B3">
              <w:rPr>
                <w:rFonts w:cs="Calibri"/>
              </w:rPr>
              <w:t>stalkingem</w:t>
            </w:r>
            <w:proofErr w:type="spellEnd"/>
            <w:r w:rsidRPr="000232B3">
              <w:rPr>
                <w:rFonts w:cs="Calibri"/>
              </w:rPr>
              <w:t xml:space="preserve"> v souvislosti s domácím násilím, které službu vyhledaly samy. V roce 2022 služba v regionu rozvíjela interdisciplinární spolupráci zaměřenou na prevenci a ochranu před domácím násilím. 33 uživatelům z olomouckého regionu pracovníci poskytli 461 intervencí.</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6.1.5</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Nízkoprahová denní centra</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jc w:val="both"/>
              <w:rPr>
                <w:rFonts w:cs="Calibri"/>
                <w:b/>
              </w:rPr>
            </w:pPr>
            <w:r w:rsidRPr="000232B3">
              <w:rPr>
                <w:rFonts w:cs="Calibri"/>
                <w:b/>
              </w:rPr>
              <w:t>Charita Olomouc</w:t>
            </w:r>
          </w:p>
          <w:p w:rsidR="000232B3" w:rsidRPr="000232B3" w:rsidRDefault="000232B3" w:rsidP="00062DEA">
            <w:pPr>
              <w:pStyle w:val="Odstavecseseznamem"/>
              <w:numPr>
                <w:ilvl w:val="0"/>
                <w:numId w:val="36"/>
              </w:numPr>
              <w:spacing w:line="240" w:lineRule="auto"/>
              <w:jc w:val="both"/>
              <w:outlineLvl w:val="0"/>
              <w:rPr>
                <w:rFonts w:cs="Calibri"/>
                <w:color w:val="000000"/>
              </w:rPr>
            </w:pPr>
            <w:r w:rsidRPr="000232B3">
              <w:rPr>
                <w:rFonts w:cs="Calibri"/>
                <w:color w:val="000000"/>
              </w:rPr>
              <w:t>NDC poskytlo v roce 2022 pomoc 669 klientům, z toho bylo nově registrováno 186 osob. V NDC proběhlo celkem 22 619 návštěv. Proběhlo 7 822 kontaktů a 2 257 intervencí s klienty NDC.</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6.1.6</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Noclehárny</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jc w:val="both"/>
              <w:rPr>
                <w:rFonts w:cs="Calibri"/>
                <w:b/>
              </w:rPr>
            </w:pPr>
            <w:r w:rsidRPr="000232B3">
              <w:rPr>
                <w:rFonts w:cs="Calibri"/>
                <w:b/>
              </w:rPr>
              <w:t>Charita Olomouc</w:t>
            </w:r>
          </w:p>
          <w:p w:rsidR="000232B3" w:rsidRPr="000232B3" w:rsidRDefault="000232B3" w:rsidP="00062DEA">
            <w:pPr>
              <w:spacing w:after="0" w:line="240" w:lineRule="auto"/>
              <w:jc w:val="both"/>
              <w:rPr>
                <w:rFonts w:cs="Calibri"/>
                <w:i/>
              </w:rPr>
            </w:pPr>
            <w:r w:rsidRPr="000232B3">
              <w:rPr>
                <w:rFonts w:cs="Calibri"/>
                <w:i/>
              </w:rPr>
              <w:t>Noclehárna pro muže (kapacita 18 lůžek)</w:t>
            </w:r>
          </w:p>
          <w:p w:rsidR="000232B3" w:rsidRPr="000232B3" w:rsidRDefault="000232B3" w:rsidP="00062DEA">
            <w:pPr>
              <w:pStyle w:val="Odstavecseseznamem"/>
              <w:numPr>
                <w:ilvl w:val="0"/>
                <w:numId w:val="36"/>
              </w:numPr>
              <w:spacing w:line="240" w:lineRule="auto"/>
              <w:jc w:val="both"/>
              <w:outlineLvl w:val="0"/>
              <w:rPr>
                <w:rFonts w:cs="Calibri"/>
              </w:rPr>
            </w:pPr>
            <w:r w:rsidRPr="000232B3">
              <w:rPr>
                <w:rFonts w:cs="Calibri"/>
              </w:rPr>
              <w:t xml:space="preserve">V roce 2022 byla služba využita celkem 267 muži, kterým poskytla 4 699 noclehů. </w:t>
            </w:r>
            <w:proofErr w:type="spellStart"/>
            <w:r w:rsidRPr="000232B3">
              <w:rPr>
                <w:rFonts w:cs="Calibri"/>
              </w:rPr>
              <w:t>Obložnost</w:t>
            </w:r>
            <w:proofErr w:type="spellEnd"/>
            <w:r w:rsidRPr="000232B3">
              <w:rPr>
                <w:rFonts w:cs="Calibri"/>
              </w:rPr>
              <w:t xml:space="preserve"> noclehárny pro muže činila v tomto roce 71,5%. Z kapacitních důvodů byla služba odmítnuta v 298 případech. </w:t>
            </w:r>
          </w:p>
          <w:p w:rsidR="000232B3" w:rsidRPr="000232B3" w:rsidRDefault="000232B3" w:rsidP="00062DEA">
            <w:pPr>
              <w:spacing w:after="0" w:line="240" w:lineRule="auto"/>
              <w:jc w:val="both"/>
              <w:outlineLvl w:val="0"/>
              <w:rPr>
                <w:rFonts w:cs="Calibri"/>
                <w:i/>
              </w:rPr>
            </w:pPr>
            <w:r w:rsidRPr="000232B3">
              <w:rPr>
                <w:rFonts w:cs="Calibri"/>
                <w:i/>
              </w:rPr>
              <w:t>Noclehárna pro ženy (kapacita 10 lůžek)</w:t>
            </w:r>
          </w:p>
          <w:p w:rsidR="000232B3" w:rsidRPr="000232B3" w:rsidRDefault="000232B3" w:rsidP="00062DEA">
            <w:pPr>
              <w:pStyle w:val="Odstavecseseznamem"/>
              <w:numPr>
                <w:ilvl w:val="0"/>
                <w:numId w:val="36"/>
              </w:numPr>
              <w:spacing w:after="0" w:line="240" w:lineRule="auto"/>
              <w:jc w:val="both"/>
              <w:outlineLvl w:val="0"/>
              <w:rPr>
                <w:rFonts w:cs="Calibri"/>
              </w:rPr>
            </w:pPr>
            <w:r w:rsidRPr="000232B3">
              <w:rPr>
                <w:rFonts w:cs="Calibri"/>
              </w:rPr>
              <w:t xml:space="preserve">V roce 2022 využilo noclehárny celkem 66 žen, kterým poskytla 2 289 noclehů. </w:t>
            </w:r>
            <w:proofErr w:type="spellStart"/>
            <w:r w:rsidRPr="000232B3">
              <w:rPr>
                <w:rFonts w:cs="Calibri"/>
              </w:rPr>
              <w:t>Obložnost</w:t>
            </w:r>
            <w:proofErr w:type="spellEnd"/>
            <w:r w:rsidRPr="000232B3">
              <w:rPr>
                <w:rFonts w:cs="Calibri"/>
              </w:rPr>
              <w:t xml:space="preserve"> noclehárny pro ženy činila v tomto roce 62,7%.</w:t>
            </w:r>
          </w:p>
          <w:p w:rsidR="000232B3" w:rsidRPr="000232B3" w:rsidRDefault="000232B3" w:rsidP="00062DEA">
            <w:pPr>
              <w:spacing w:after="0" w:line="240" w:lineRule="auto"/>
              <w:jc w:val="both"/>
              <w:rPr>
                <w:rFonts w:cs="Calibri"/>
                <w:b/>
              </w:rPr>
            </w:pPr>
          </w:p>
          <w:p w:rsidR="000232B3" w:rsidRPr="000232B3" w:rsidRDefault="000232B3" w:rsidP="00062DEA">
            <w:pPr>
              <w:spacing w:after="0" w:line="240" w:lineRule="auto"/>
              <w:jc w:val="both"/>
              <w:rPr>
                <w:rFonts w:cs="Calibri"/>
                <w:b/>
              </w:rPr>
            </w:pPr>
            <w:r w:rsidRPr="000232B3">
              <w:rPr>
                <w:rFonts w:cs="Calibri"/>
                <w:b/>
              </w:rPr>
              <w:t>Statutární město Olomouc</w:t>
            </w:r>
          </w:p>
          <w:p w:rsidR="000232B3" w:rsidRPr="000232B3" w:rsidRDefault="000232B3" w:rsidP="00062DEA">
            <w:pPr>
              <w:spacing w:after="0" w:line="240" w:lineRule="auto"/>
              <w:jc w:val="both"/>
              <w:rPr>
                <w:rFonts w:cs="Calibri"/>
                <w:i/>
              </w:rPr>
            </w:pPr>
            <w:r w:rsidRPr="000232B3">
              <w:rPr>
                <w:rFonts w:cs="Calibri"/>
                <w:i/>
              </w:rPr>
              <w:t>Noclehárna</w:t>
            </w:r>
          </w:p>
          <w:p w:rsidR="000232B3" w:rsidRPr="000232B3" w:rsidRDefault="000232B3" w:rsidP="00062DEA">
            <w:pPr>
              <w:pStyle w:val="Odstavecseseznamem"/>
              <w:numPr>
                <w:ilvl w:val="0"/>
                <w:numId w:val="36"/>
              </w:numPr>
              <w:spacing w:after="0" w:line="240" w:lineRule="auto"/>
              <w:jc w:val="both"/>
              <w:rPr>
                <w:rFonts w:cs="Calibri"/>
                <w:i/>
              </w:rPr>
            </w:pPr>
            <w:r w:rsidRPr="000232B3">
              <w:rPr>
                <w:rFonts w:cs="Calibri"/>
              </w:rPr>
              <w:t>Služba byla poskytnuta 76 klientům, kteří zde zrealizovali 5 450 přespání s možností osobní hygieny.</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6.1.7</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Terénní programy</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tcPr>
          <w:p w:rsidR="000232B3" w:rsidRPr="000232B3" w:rsidRDefault="000232B3" w:rsidP="00062DEA">
            <w:pPr>
              <w:spacing w:after="0" w:line="240" w:lineRule="auto"/>
              <w:jc w:val="both"/>
              <w:rPr>
                <w:rFonts w:cs="Calibri"/>
                <w:b/>
              </w:rPr>
            </w:pPr>
            <w:r w:rsidRPr="000232B3">
              <w:rPr>
                <w:rFonts w:cs="Calibri"/>
                <w:b/>
              </w:rPr>
              <w:t>Charita Olomouc</w:t>
            </w:r>
          </w:p>
          <w:p w:rsidR="000232B3" w:rsidRPr="000232B3" w:rsidRDefault="000232B3" w:rsidP="00062DEA">
            <w:pPr>
              <w:spacing w:after="0" w:line="240" w:lineRule="auto"/>
              <w:jc w:val="both"/>
              <w:rPr>
                <w:rFonts w:cs="Calibri"/>
                <w:i/>
              </w:rPr>
            </w:pPr>
            <w:r w:rsidRPr="000232B3">
              <w:rPr>
                <w:rFonts w:cs="Calibri"/>
                <w:i/>
              </w:rPr>
              <w:t>Nízkoprahový terén</w:t>
            </w:r>
          </w:p>
          <w:p w:rsidR="000232B3" w:rsidRPr="000232B3" w:rsidRDefault="000232B3" w:rsidP="00062DEA">
            <w:pPr>
              <w:pStyle w:val="Odstavecseseznamem"/>
              <w:numPr>
                <w:ilvl w:val="0"/>
                <w:numId w:val="36"/>
              </w:numPr>
              <w:spacing w:after="0" w:line="240" w:lineRule="auto"/>
              <w:jc w:val="both"/>
              <w:rPr>
                <w:rFonts w:cs="Calibri"/>
              </w:rPr>
            </w:pPr>
            <w:r w:rsidRPr="000232B3">
              <w:rPr>
                <w:rFonts w:cs="Calibri"/>
              </w:rPr>
              <w:t xml:space="preserve">Jedná se o klasickou nízkoprahovou službou nabízející podporu lidem žijícím na ulici, kdy nemalou část práce tvoří vyhledávání nových klientů a také udržování kontaktu se stávajícími klienty. </w:t>
            </w:r>
          </w:p>
          <w:p w:rsidR="000232B3" w:rsidRPr="000232B3" w:rsidRDefault="000232B3" w:rsidP="00062DEA">
            <w:pPr>
              <w:pStyle w:val="Odstavecseseznamem"/>
              <w:numPr>
                <w:ilvl w:val="0"/>
                <w:numId w:val="36"/>
              </w:numPr>
              <w:spacing w:after="0" w:line="240" w:lineRule="auto"/>
              <w:jc w:val="both"/>
              <w:rPr>
                <w:rFonts w:cs="Calibri"/>
              </w:rPr>
            </w:pPr>
            <w:r w:rsidRPr="000232B3">
              <w:rPr>
                <w:rFonts w:cs="Calibri"/>
              </w:rPr>
              <w:t xml:space="preserve">Počet kontaktů 750, počet intervencí 657, počet </w:t>
            </w:r>
            <w:r w:rsidRPr="000232B3">
              <w:rPr>
                <w:rFonts w:cs="Calibri"/>
              </w:rPr>
              <w:lastRenderedPageBreak/>
              <w:t>podpořených osob 228, z toho nových v roce 2022 – 53 osob.</w:t>
            </w:r>
          </w:p>
          <w:p w:rsidR="000232B3" w:rsidRPr="000232B3" w:rsidRDefault="000232B3" w:rsidP="00062DEA">
            <w:pPr>
              <w:pStyle w:val="Odstavecseseznamem"/>
              <w:spacing w:after="0" w:line="240" w:lineRule="auto"/>
              <w:jc w:val="both"/>
              <w:rPr>
                <w:rFonts w:cs="Calibri"/>
              </w:rPr>
            </w:pPr>
          </w:p>
          <w:p w:rsidR="000232B3" w:rsidRPr="000232B3" w:rsidRDefault="000232B3" w:rsidP="00062DEA">
            <w:pPr>
              <w:spacing w:after="0" w:line="240" w:lineRule="auto"/>
              <w:jc w:val="both"/>
              <w:rPr>
                <w:rFonts w:cs="Calibri"/>
                <w:i/>
              </w:rPr>
            </w:pPr>
            <w:r w:rsidRPr="000232B3">
              <w:rPr>
                <w:rFonts w:cs="Calibri"/>
                <w:i/>
              </w:rPr>
              <w:t xml:space="preserve">Vzestupná spirála </w:t>
            </w:r>
          </w:p>
          <w:p w:rsidR="000232B3" w:rsidRPr="000232B3" w:rsidRDefault="000232B3" w:rsidP="00062DEA">
            <w:pPr>
              <w:pStyle w:val="Odstavecseseznamem"/>
              <w:numPr>
                <w:ilvl w:val="0"/>
                <w:numId w:val="37"/>
              </w:numPr>
              <w:spacing w:after="0" w:line="240" w:lineRule="auto"/>
              <w:jc w:val="both"/>
              <w:rPr>
                <w:rFonts w:cs="Calibri"/>
                <w:b/>
              </w:rPr>
            </w:pPr>
            <w:r w:rsidRPr="000232B3">
              <w:rPr>
                <w:rFonts w:cs="Calibri"/>
              </w:rPr>
              <w:t>Program se zaměřuje na osoby, které se nacházejí v bytové nouzi jakéhokoli charakteru a nabízí jim svou odbornou pomoc. Zaměřuje se na pomoc osobám, které jsou na ulici krátce, nebo jim tento propad hrozí, dále poskytuje podporu a poradenství osobám na sociálních bytech Charity Olomouc v obcích Přerov a Tršice.</w:t>
            </w:r>
          </w:p>
          <w:p w:rsidR="000232B3" w:rsidRPr="000232B3" w:rsidRDefault="000232B3" w:rsidP="00062DEA">
            <w:pPr>
              <w:pStyle w:val="Odstavecseseznamem"/>
              <w:numPr>
                <w:ilvl w:val="0"/>
                <w:numId w:val="37"/>
              </w:numPr>
              <w:spacing w:after="0" w:line="240" w:lineRule="auto"/>
              <w:jc w:val="both"/>
              <w:rPr>
                <w:rFonts w:cs="Calibri"/>
                <w:b/>
              </w:rPr>
            </w:pPr>
            <w:r w:rsidRPr="000232B3">
              <w:rPr>
                <w:rFonts w:cs="Calibri"/>
              </w:rPr>
              <w:t>Počet kontaktů 444, počet intervenci 921, počet podpořených osob 65, z toho nových v roce 2022 – 20.</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lastRenderedPageBreak/>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6.1.8</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Telefonická krizová pomoc</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rPr>
            </w:pPr>
            <w:proofErr w:type="gramStart"/>
            <w:r w:rsidRPr="000232B3">
              <w:rPr>
                <w:rFonts w:cs="Calibri"/>
                <w:b/>
              </w:rPr>
              <w:t>z.s.</w:t>
            </w:r>
            <w:proofErr w:type="gramEnd"/>
            <w:r w:rsidRPr="000232B3">
              <w:rPr>
                <w:rFonts w:cs="Calibri"/>
                <w:b/>
              </w:rPr>
              <w:t xml:space="preserve"> </w:t>
            </w:r>
            <w:proofErr w:type="spellStart"/>
            <w:r w:rsidRPr="000232B3">
              <w:rPr>
                <w:rFonts w:cs="Calibri"/>
                <w:b/>
              </w:rPr>
              <w:t>IPoradna</w:t>
            </w:r>
            <w:proofErr w:type="spellEnd"/>
          </w:p>
          <w:p w:rsidR="000232B3" w:rsidRPr="000232B3" w:rsidRDefault="000232B3" w:rsidP="00062DEA">
            <w:pPr>
              <w:pStyle w:val="Odstavecseseznamem"/>
              <w:numPr>
                <w:ilvl w:val="0"/>
                <w:numId w:val="38"/>
              </w:numPr>
              <w:spacing w:after="0" w:line="240" w:lineRule="auto"/>
              <w:jc w:val="both"/>
              <w:rPr>
                <w:rFonts w:cs="Calibri"/>
                <w:b/>
              </w:rPr>
            </w:pPr>
            <w:r w:rsidRPr="000232B3">
              <w:rPr>
                <w:rFonts w:cs="Calibri"/>
              </w:rPr>
              <w:t>Krizová telefonická a internetová pomoc byla v roce 2022 zajišťována celoročně a za rok 2022 bylo realizováno 3 808 intervencí.</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6.1.9</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Pečovatelská služba pro lidi bez domova</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rPr>
            </w:pPr>
            <w:r w:rsidRPr="000232B3">
              <w:rPr>
                <w:rFonts w:cs="Calibri"/>
                <w:b/>
              </w:rPr>
              <w:t>Charita Olomouc</w:t>
            </w:r>
          </w:p>
          <w:p w:rsidR="000232B3" w:rsidRPr="000232B3" w:rsidRDefault="000232B3" w:rsidP="00062DEA">
            <w:pPr>
              <w:pStyle w:val="Odstavecseseznamem"/>
              <w:numPr>
                <w:ilvl w:val="0"/>
                <w:numId w:val="38"/>
              </w:numPr>
              <w:spacing w:after="0" w:line="240" w:lineRule="auto"/>
              <w:jc w:val="both"/>
              <w:rPr>
                <w:rFonts w:cs="Calibri"/>
                <w:color w:val="000000"/>
              </w:rPr>
            </w:pPr>
            <w:r w:rsidRPr="000232B3">
              <w:rPr>
                <w:rFonts w:cs="Calibri"/>
              </w:rPr>
              <w:t>V roce 2022 byla služba poskytnuta 93 osobám. Jsou poskytovány pečovatelské úkony definované vyhláškou 505/2006 Sb., dle aktuální potřebnosti uživatelů. Klientům bylo poskytnuto</w:t>
            </w:r>
            <w:r w:rsidRPr="000232B3">
              <w:rPr>
                <w:rFonts w:cs="Calibri"/>
                <w:color w:val="000000"/>
              </w:rPr>
              <w:t xml:space="preserve"> 8 984 hodin péče.</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A8D08D"/>
            <w:hideMark/>
          </w:tcPr>
          <w:p w:rsidR="000232B3" w:rsidRPr="000232B3" w:rsidRDefault="000232B3" w:rsidP="00062DEA">
            <w:pPr>
              <w:spacing w:after="0" w:line="240" w:lineRule="auto"/>
              <w:rPr>
                <w:rFonts w:cs="Calibri"/>
                <w:b/>
              </w:rPr>
            </w:pPr>
            <w:r w:rsidRPr="000232B3">
              <w:rPr>
                <w:rFonts w:cs="Calibri"/>
                <w:b/>
              </w:rPr>
              <w:t>Cíl 6.2</w:t>
            </w:r>
          </w:p>
        </w:tc>
        <w:tc>
          <w:tcPr>
            <w:tcW w:w="6119" w:type="dxa"/>
            <w:tcBorders>
              <w:top w:val="single" w:sz="4" w:space="0" w:color="auto"/>
              <w:left w:val="single" w:sz="4" w:space="0" w:color="auto"/>
              <w:bottom w:val="single" w:sz="4" w:space="0" w:color="auto"/>
              <w:right w:val="single" w:sz="4" w:space="0" w:color="auto"/>
            </w:tcBorders>
            <w:shd w:val="clear" w:color="auto" w:fill="A8D08D"/>
            <w:hideMark/>
          </w:tcPr>
          <w:p w:rsidR="000232B3" w:rsidRPr="000232B3" w:rsidRDefault="000232B3" w:rsidP="00062DEA">
            <w:pPr>
              <w:spacing w:after="0" w:line="240" w:lineRule="auto"/>
              <w:jc w:val="both"/>
              <w:rPr>
                <w:rFonts w:cs="Calibri"/>
                <w:b/>
              </w:rPr>
            </w:pPr>
            <w:r w:rsidRPr="000232B3">
              <w:rPr>
                <w:rFonts w:cs="Calibri"/>
                <w:b/>
              </w:rPr>
              <w:t>Rozšíření kapacity ubytování pro občany v přechodné krizi</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6.2.1</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Rozšíření kapacity ubytování pro cílovou skupinu ženy a matky s dětmi/rodiny v přechodné krizi na území města Olomouce</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rPr>
            </w:pPr>
            <w:r w:rsidRPr="000232B3">
              <w:rPr>
                <w:rFonts w:cs="Calibri"/>
                <w:b/>
              </w:rPr>
              <w:t>Statutární město Olomouc, AD pro ženy a matky s dětmi</w:t>
            </w:r>
          </w:p>
          <w:p w:rsidR="000232B3" w:rsidRPr="000232B3" w:rsidRDefault="000232B3" w:rsidP="00062DEA">
            <w:pPr>
              <w:pStyle w:val="Odstavecseseznamem"/>
              <w:numPr>
                <w:ilvl w:val="0"/>
                <w:numId w:val="38"/>
              </w:numPr>
              <w:spacing w:after="0" w:line="240" w:lineRule="auto"/>
              <w:jc w:val="both"/>
              <w:rPr>
                <w:rFonts w:cs="Calibri"/>
              </w:rPr>
            </w:pPr>
            <w:r w:rsidRPr="000232B3">
              <w:rPr>
                <w:rFonts w:cs="Calibri"/>
              </w:rPr>
              <w:t>Rekonstrukce nové části byla zkolaudována 29. 10. 2021. Od 1. 1. 2022 v krajské síti byla kapacita navýšena o 13 míst celkově na číslo 78.</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A8D08D"/>
            <w:hideMark/>
          </w:tcPr>
          <w:p w:rsidR="000232B3" w:rsidRPr="000232B3" w:rsidRDefault="000232B3" w:rsidP="00062DEA">
            <w:pPr>
              <w:spacing w:after="0" w:line="240" w:lineRule="auto"/>
              <w:rPr>
                <w:rFonts w:cs="Calibri"/>
                <w:b/>
              </w:rPr>
            </w:pPr>
            <w:r w:rsidRPr="000232B3">
              <w:rPr>
                <w:rFonts w:cs="Calibri"/>
                <w:b/>
              </w:rPr>
              <w:t>Cíl 6.3</w:t>
            </w:r>
          </w:p>
        </w:tc>
        <w:tc>
          <w:tcPr>
            <w:tcW w:w="6119" w:type="dxa"/>
            <w:tcBorders>
              <w:top w:val="single" w:sz="4" w:space="0" w:color="auto"/>
              <w:left w:val="single" w:sz="4" w:space="0" w:color="auto"/>
              <w:bottom w:val="single" w:sz="4" w:space="0" w:color="auto"/>
              <w:right w:val="single" w:sz="4" w:space="0" w:color="auto"/>
            </w:tcBorders>
            <w:shd w:val="clear" w:color="auto" w:fill="A8D08D"/>
            <w:hideMark/>
          </w:tcPr>
          <w:p w:rsidR="000232B3" w:rsidRPr="000232B3" w:rsidRDefault="000232B3" w:rsidP="00062DEA">
            <w:pPr>
              <w:spacing w:after="0" w:line="240" w:lineRule="auto"/>
              <w:jc w:val="both"/>
              <w:rPr>
                <w:rFonts w:cs="Calibri"/>
                <w:b/>
              </w:rPr>
            </w:pPr>
            <w:r w:rsidRPr="000232B3">
              <w:rPr>
                <w:rFonts w:cs="Calibri"/>
                <w:b/>
              </w:rPr>
              <w:t>Podpora a rozvoj služeb souvisejících pro cílovou skupinu občané v přechodné krizi</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6.3.1</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 xml:space="preserve">Středisko SOS pro vzájemnou pomoc </w:t>
            </w:r>
            <w:proofErr w:type="gramStart"/>
            <w:r w:rsidRPr="000232B3">
              <w:rPr>
                <w:rFonts w:cs="Calibri"/>
                <w:b/>
              </w:rPr>
              <w:t>občanů, z.s.</w:t>
            </w:r>
            <w:proofErr w:type="gramEnd"/>
            <w:r w:rsidRPr="000232B3">
              <w:rPr>
                <w:rFonts w:cs="Calibri"/>
                <w:b/>
              </w:rPr>
              <w:t xml:space="preserve"> </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rPr>
            </w:pPr>
            <w:r w:rsidRPr="000232B3">
              <w:rPr>
                <w:rFonts w:cs="Calibri"/>
                <w:b/>
              </w:rPr>
              <w:t xml:space="preserve">Středisko SOS pro vzájemnou pomoc občanů, z. </w:t>
            </w:r>
            <w:proofErr w:type="gramStart"/>
            <w:r w:rsidRPr="000232B3">
              <w:rPr>
                <w:rFonts w:cs="Calibri"/>
                <w:b/>
              </w:rPr>
              <w:t>s.</w:t>
            </w:r>
            <w:proofErr w:type="gramEnd"/>
            <w:r w:rsidRPr="000232B3">
              <w:rPr>
                <w:rFonts w:cs="Calibri"/>
                <w:b/>
              </w:rPr>
              <w:t xml:space="preserve"> </w:t>
            </w:r>
          </w:p>
          <w:p w:rsidR="000232B3" w:rsidRPr="000232B3" w:rsidRDefault="000232B3" w:rsidP="00062DEA">
            <w:pPr>
              <w:pStyle w:val="Odstavecseseznamem"/>
              <w:numPr>
                <w:ilvl w:val="0"/>
                <w:numId w:val="38"/>
              </w:numPr>
              <w:spacing w:after="0" w:line="240" w:lineRule="auto"/>
              <w:rPr>
                <w:rFonts w:cs="Calibri"/>
              </w:rPr>
            </w:pPr>
            <w:r w:rsidRPr="000232B3">
              <w:rPr>
                <w:rFonts w:cs="Calibri"/>
              </w:rPr>
              <w:t xml:space="preserve">V roce 2022 pokračovala realizace projektu „Výdej bezplatné materiální pomoci“ ve spolupráci s Charitou Olomouc. </w:t>
            </w:r>
          </w:p>
          <w:p w:rsidR="000232B3" w:rsidRPr="000232B3" w:rsidRDefault="000232B3" w:rsidP="00062DEA">
            <w:pPr>
              <w:pStyle w:val="Odstavecseseznamem"/>
              <w:numPr>
                <w:ilvl w:val="0"/>
                <w:numId w:val="38"/>
              </w:numPr>
              <w:spacing w:after="0" w:line="240" w:lineRule="auto"/>
              <w:rPr>
                <w:rFonts w:cs="Calibri"/>
              </w:rPr>
            </w:pPr>
            <w:r w:rsidRPr="000232B3">
              <w:rPr>
                <w:rFonts w:cs="Calibri"/>
              </w:rPr>
              <w:t>Materiální dary byly sváženy ze 42 kontejnerů a tříděny dle potřeby.</w:t>
            </w:r>
          </w:p>
          <w:p w:rsidR="000232B3" w:rsidRPr="000232B3" w:rsidRDefault="000232B3" w:rsidP="00062DEA">
            <w:pPr>
              <w:pStyle w:val="Odstavecseseznamem"/>
              <w:numPr>
                <w:ilvl w:val="0"/>
                <w:numId w:val="38"/>
              </w:numPr>
              <w:spacing w:after="0" w:line="240" w:lineRule="auto"/>
              <w:rPr>
                <w:rFonts w:cs="Calibri"/>
              </w:rPr>
            </w:pPr>
            <w:r w:rsidRPr="000232B3">
              <w:rPr>
                <w:rFonts w:cs="Calibri"/>
              </w:rPr>
              <w:t xml:space="preserve">Celkem bylo bezplatně vydáno 11 543 ks materiální pomoci, z toho 4 604 ks bylo pro ukrajinské uprchlíky a 1 019 ks pro děti ohrožené chudobou. </w:t>
            </w:r>
          </w:p>
          <w:p w:rsidR="000232B3" w:rsidRPr="000232B3" w:rsidRDefault="000232B3" w:rsidP="00062DEA">
            <w:pPr>
              <w:pStyle w:val="Odstavecseseznamem"/>
              <w:numPr>
                <w:ilvl w:val="0"/>
                <w:numId w:val="38"/>
              </w:numPr>
              <w:spacing w:after="0" w:line="240" w:lineRule="auto"/>
              <w:rPr>
                <w:rFonts w:cs="Calibri"/>
              </w:rPr>
            </w:pPr>
            <w:r w:rsidRPr="000232B3">
              <w:rPr>
                <w:rFonts w:cs="Calibri"/>
              </w:rPr>
              <w:t xml:space="preserve">Část pomoci byla vydána 84 dětem ze sociálně slabých </w:t>
            </w:r>
            <w:r w:rsidRPr="000232B3">
              <w:rPr>
                <w:rFonts w:cs="Calibri"/>
              </w:rPr>
              <w:lastRenderedPageBreak/>
              <w:t>rodin při 177 kontaktech s rodinami.</w:t>
            </w:r>
          </w:p>
          <w:p w:rsidR="000232B3" w:rsidRPr="000232B3" w:rsidRDefault="000232B3" w:rsidP="00062DEA">
            <w:pPr>
              <w:pStyle w:val="Odstavecseseznamem"/>
              <w:numPr>
                <w:ilvl w:val="0"/>
                <w:numId w:val="38"/>
              </w:numPr>
              <w:spacing w:after="0" w:line="240" w:lineRule="auto"/>
              <w:rPr>
                <w:rFonts w:cs="Calibri"/>
              </w:rPr>
            </w:pPr>
            <w:r w:rsidRPr="000232B3">
              <w:rPr>
                <w:rFonts w:cs="Calibri"/>
              </w:rPr>
              <w:t>V rámci projektu „Vánoce pro osamělé“ bylo připraveno a předáno rekordních 146 vánočních balíčků pro osamělé a nemocné seniory. Štědrovečerní setkání s menu v restauraci a hudebním vystoupením bylo připraveno pro 35 osamělých osob bez vlastního rodinného zázemí.</w:t>
            </w:r>
          </w:p>
          <w:p w:rsidR="000232B3" w:rsidRPr="000232B3" w:rsidRDefault="000232B3" w:rsidP="00062DEA">
            <w:pPr>
              <w:pStyle w:val="Odstavecseseznamem"/>
              <w:numPr>
                <w:ilvl w:val="0"/>
                <w:numId w:val="38"/>
              </w:numPr>
              <w:spacing w:after="0" w:line="240" w:lineRule="auto"/>
              <w:rPr>
                <w:rFonts w:cs="Calibri"/>
              </w:rPr>
            </w:pPr>
            <w:r w:rsidRPr="000232B3">
              <w:rPr>
                <w:rFonts w:cs="Calibri"/>
              </w:rPr>
              <w:t xml:space="preserve">Během roku bylo zaměstnáváno  14 zaměstnanců, z nichž 5 bylo invalidních, dálo osoby dlouhodobě nezaměstnané, </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b/>
              </w:rPr>
              <w:lastRenderedPageBreak/>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6.3.2</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Provoz Ordinace praktického lékaře pro lidi v nouzi</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rPr>
            </w:pPr>
            <w:r w:rsidRPr="000232B3">
              <w:rPr>
                <w:rFonts w:cs="Calibri"/>
                <w:b/>
              </w:rPr>
              <w:t>Charita Olomouc</w:t>
            </w:r>
          </w:p>
          <w:p w:rsidR="000232B3" w:rsidRPr="000232B3" w:rsidRDefault="000232B3" w:rsidP="00062DEA">
            <w:pPr>
              <w:pStyle w:val="Odstavecseseznamem"/>
              <w:numPr>
                <w:ilvl w:val="0"/>
                <w:numId w:val="39"/>
              </w:numPr>
              <w:spacing w:after="0" w:line="240" w:lineRule="auto"/>
              <w:jc w:val="both"/>
              <w:rPr>
                <w:rFonts w:cs="Calibri"/>
              </w:rPr>
            </w:pPr>
            <w:r w:rsidRPr="000232B3">
              <w:rPr>
                <w:rFonts w:cs="Calibri"/>
              </w:rPr>
              <w:t>Ordinace funguje 5 dní v týdnu – lékař je přítomen čtyři dny, v pátky bývá přítomna jen sestra. Ordinace je využívána hojně a pravidelně, v ordinaci proběhne asi 100 ošetření týdně, ordinaci využilo v roce 2022 bezmála 600 pacientů.</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6.3.3</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Potravinová banka</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bCs/>
              </w:rPr>
            </w:pPr>
            <w:r w:rsidRPr="000232B3">
              <w:rPr>
                <w:rFonts w:cs="Calibri"/>
                <w:b/>
                <w:bCs/>
              </w:rPr>
              <w:t xml:space="preserve">Potravinová banka v Olomouckém </w:t>
            </w:r>
            <w:proofErr w:type="gramStart"/>
            <w:r w:rsidRPr="000232B3">
              <w:rPr>
                <w:rFonts w:cs="Calibri"/>
                <w:b/>
                <w:bCs/>
              </w:rPr>
              <w:t>kraji, z.s.</w:t>
            </w:r>
            <w:proofErr w:type="gramEnd"/>
          </w:p>
          <w:p w:rsidR="000232B3" w:rsidRPr="000232B3" w:rsidRDefault="000232B3" w:rsidP="00062DEA">
            <w:pPr>
              <w:pStyle w:val="Odstavecseseznamem"/>
              <w:numPr>
                <w:ilvl w:val="0"/>
                <w:numId w:val="39"/>
              </w:numPr>
              <w:spacing w:after="0" w:line="240" w:lineRule="auto"/>
              <w:jc w:val="both"/>
              <w:rPr>
                <w:rFonts w:cs="Calibri"/>
                <w:bCs/>
              </w:rPr>
            </w:pPr>
            <w:r w:rsidRPr="000232B3">
              <w:rPr>
                <w:rFonts w:cs="Calibri"/>
                <w:bCs/>
              </w:rPr>
              <w:t>Navýšení počtu odběratelských organizací na 43.</w:t>
            </w:r>
          </w:p>
          <w:p w:rsidR="000232B3" w:rsidRPr="000232B3" w:rsidRDefault="000232B3" w:rsidP="00062DEA">
            <w:pPr>
              <w:pStyle w:val="Odstavecseseznamem"/>
              <w:numPr>
                <w:ilvl w:val="0"/>
                <w:numId w:val="39"/>
              </w:numPr>
              <w:spacing w:after="0" w:line="240" w:lineRule="auto"/>
              <w:jc w:val="both"/>
              <w:rPr>
                <w:rFonts w:cs="Calibri"/>
                <w:bCs/>
              </w:rPr>
            </w:pPr>
            <w:r w:rsidRPr="000232B3">
              <w:rPr>
                <w:rFonts w:cs="Calibri"/>
                <w:bCs/>
              </w:rPr>
              <w:t xml:space="preserve">Byla rozšířena spolupráce s obchodním řetězcem Albert. Několikrát týdně se sváží ovoce, zelenina a pečivo. </w:t>
            </w:r>
          </w:p>
          <w:p w:rsidR="000232B3" w:rsidRPr="000232B3" w:rsidRDefault="000232B3" w:rsidP="00062DEA">
            <w:pPr>
              <w:pStyle w:val="Odstavecseseznamem"/>
              <w:numPr>
                <w:ilvl w:val="0"/>
                <w:numId w:val="39"/>
              </w:numPr>
              <w:spacing w:after="0" w:line="240" w:lineRule="auto"/>
              <w:jc w:val="both"/>
              <w:rPr>
                <w:rFonts w:cs="Calibri"/>
                <w:bCs/>
              </w:rPr>
            </w:pPr>
            <w:r w:rsidRPr="000232B3">
              <w:rPr>
                <w:rFonts w:cs="Calibri"/>
                <w:bCs/>
              </w:rPr>
              <w:t xml:space="preserve">Distribuce potravin se rozšířila o chlazené a zejména masné výrobky díky spolupráci s obchodním řetězcem Makro. </w:t>
            </w:r>
          </w:p>
          <w:p w:rsidR="000232B3" w:rsidRPr="000232B3" w:rsidRDefault="000232B3" w:rsidP="00062DEA">
            <w:pPr>
              <w:pStyle w:val="Odstavecseseznamem"/>
              <w:numPr>
                <w:ilvl w:val="0"/>
                <w:numId w:val="39"/>
              </w:numPr>
              <w:spacing w:after="0" w:line="240" w:lineRule="auto"/>
              <w:jc w:val="both"/>
              <w:rPr>
                <w:rFonts w:cs="Calibri"/>
                <w:bCs/>
              </w:rPr>
            </w:pPr>
            <w:r w:rsidRPr="000232B3">
              <w:rPr>
                <w:rFonts w:cs="Calibri"/>
                <w:bCs/>
              </w:rPr>
              <w:t xml:space="preserve">PB distribuovala v celém Olomouckém kraji v roce 2022 321 tun v celkové hodnotě 2 889 000 Kč (9 Kč/kg). Jednalo se o „zachráněné potraviny“, které by jinak podlehly likvidaci. PB také distribuovala v rámci Sbírek potravin více než 71 tun potravin a drogistického zboží v celkové hodnotě 6 390 000 Kč, dle zúčtovací ceny dle ČFPB, a to 90 Kč/kg. </w:t>
            </w:r>
          </w:p>
          <w:p w:rsidR="000232B3" w:rsidRPr="000232B3" w:rsidRDefault="000232B3" w:rsidP="00062DEA">
            <w:pPr>
              <w:pStyle w:val="Odstavecseseznamem"/>
              <w:numPr>
                <w:ilvl w:val="0"/>
                <w:numId w:val="39"/>
              </w:numPr>
              <w:spacing w:after="0" w:line="240" w:lineRule="auto"/>
              <w:jc w:val="both"/>
              <w:rPr>
                <w:rFonts w:cs="Calibri"/>
                <w:bCs/>
              </w:rPr>
            </w:pPr>
            <w:r w:rsidRPr="000232B3">
              <w:rPr>
                <w:rFonts w:cs="Calibri"/>
                <w:bCs/>
              </w:rPr>
              <w:t>Podpora distribuce potravinové a materiální pomoci.</w:t>
            </w:r>
          </w:p>
          <w:p w:rsidR="000232B3" w:rsidRPr="000232B3" w:rsidRDefault="000232B3" w:rsidP="00062DEA">
            <w:pPr>
              <w:pStyle w:val="Odstavecseseznamem"/>
              <w:numPr>
                <w:ilvl w:val="0"/>
                <w:numId w:val="39"/>
              </w:numPr>
              <w:spacing w:after="0" w:line="240" w:lineRule="auto"/>
              <w:jc w:val="both"/>
              <w:rPr>
                <w:rFonts w:cs="Calibri"/>
                <w:bCs/>
              </w:rPr>
            </w:pPr>
            <w:r w:rsidRPr="000232B3">
              <w:rPr>
                <w:rFonts w:cs="Calibri"/>
                <w:bCs/>
              </w:rPr>
              <w:t xml:space="preserve">Upevňování spolupráce s odběratelskými organizacemi – provádění kontrol přímo v sídle odběratelů, případná podpora v zapůjčení vybavení, v dodržování hygienických opatření HACCP. </w:t>
            </w:r>
          </w:p>
          <w:p w:rsidR="000232B3" w:rsidRPr="000232B3" w:rsidRDefault="000232B3" w:rsidP="00062DEA">
            <w:pPr>
              <w:pStyle w:val="Odstavecseseznamem"/>
              <w:numPr>
                <w:ilvl w:val="0"/>
                <w:numId w:val="39"/>
              </w:numPr>
              <w:spacing w:after="0" w:line="240" w:lineRule="auto"/>
              <w:jc w:val="both"/>
              <w:rPr>
                <w:rFonts w:cs="Calibri"/>
                <w:bCs/>
              </w:rPr>
            </w:pPr>
            <w:r w:rsidRPr="000232B3">
              <w:rPr>
                <w:rFonts w:cs="Calibri"/>
                <w:bCs/>
              </w:rPr>
              <w:t xml:space="preserve">Spolupráce Potravinové banky s azylovými domy </w:t>
            </w:r>
            <w:proofErr w:type="spellStart"/>
            <w:r w:rsidRPr="000232B3">
              <w:rPr>
                <w:rFonts w:cs="Calibri"/>
                <w:bCs/>
              </w:rPr>
              <w:t>SMOl</w:t>
            </w:r>
            <w:proofErr w:type="spellEnd"/>
            <w:r w:rsidRPr="000232B3">
              <w:rPr>
                <w:rFonts w:cs="Calibri"/>
                <w:bCs/>
              </w:rPr>
              <w:t>.</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6.3.4</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Dostupné zaměstnávání pro osoby v nepříznivé sociální situaci</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rPr>
            </w:pPr>
            <w:r w:rsidRPr="000232B3">
              <w:rPr>
                <w:rFonts w:cs="Calibri"/>
                <w:b/>
              </w:rPr>
              <w:t>Charita Olomouc</w:t>
            </w:r>
          </w:p>
          <w:p w:rsidR="000232B3" w:rsidRPr="000232B3" w:rsidRDefault="000232B3" w:rsidP="00062DEA">
            <w:pPr>
              <w:pStyle w:val="Odstavecseseznamem"/>
              <w:numPr>
                <w:ilvl w:val="0"/>
                <w:numId w:val="40"/>
              </w:numPr>
              <w:spacing w:after="0" w:line="240" w:lineRule="auto"/>
              <w:jc w:val="both"/>
              <w:rPr>
                <w:rFonts w:cs="Calibri"/>
              </w:rPr>
            </w:pPr>
            <w:r w:rsidRPr="000232B3">
              <w:rPr>
                <w:rFonts w:cs="Calibri"/>
              </w:rPr>
              <w:t xml:space="preserve">Pokračovala spolupráce se </w:t>
            </w:r>
            <w:proofErr w:type="spellStart"/>
            <w:r w:rsidRPr="000232B3">
              <w:rPr>
                <w:rFonts w:cs="Calibri"/>
              </w:rPr>
              <w:t>SMOl</w:t>
            </w:r>
            <w:proofErr w:type="spellEnd"/>
            <w:r w:rsidRPr="000232B3">
              <w:rPr>
                <w:rFonts w:cs="Calibri"/>
              </w:rPr>
              <w:t>, TSMO a dalšími partnery. Aktivitou v roce 2022 prošlo cca 30 osob, některé jsou zaměstnány na HPP, DPP, DPČ. Aktivita probíhá každý všední den.</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rPr>
            </w:pPr>
            <w:r w:rsidRPr="000232B3">
              <w:rPr>
                <w:rFonts w:cs="Calibri"/>
              </w:rPr>
              <w:t>Naplněno</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rPr>
                <w:rFonts w:cs="Calibri"/>
                <w:b/>
              </w:rPr>
            </w:pPr>
            <w:r w:rsidRPr="000232B3">
              <w:rPr>
                <w:rFonts w:cs="Calibri"/>
                <w:b/>
              </w:rPr>
              <w:t>Opatření 6.3.5</w:t>
            </w:r>
          </w:p>
        </w:tc>
        <w:tc>
          <w:tcPr>
            <w:tcW w:w="6119" w:type="dxa"/>
            <w:tcBorders>
              <w:top w:val="single" w:sz="4" w:space="0" w:color="auto"/>
              <w:left w:val="single" w:sz="4" w:space="0" w:color="auto"/>
              <w:bottom w:val="single" w:sz="4" w:space="0" w:color="auto"/>
              <w:right w:val="single" w:sz="4" w:space="0" w:color="auto"/>
            </w:tcBorders>
            <w:shd w:val="clear" w:color="auto" w:fill="CCECFF"/>
            <w:hideMark/>
          </w:tcPr>
          <w:p w:rsidR="000232B3" w:rsidRPr="000232B3" w:rsidRDefault="000232B3" w:rsidP="00062DEA">
            <w:pPr>
              <w:spacing w:after="0" w:line="240" w:lineRule="auto"/>
              <w:jc w:val="both"/>
              <w:rPr>
                <w:rFonts w:cs="Calibri"/>
                <w:b/>
              </w:rPr>
            </w:pPr>
            <w:r w:rsidRPr="000232B3">
              <w:rPr>
                <w:rFonts w:cs="Calibri"/>
                <w:b/>
              </w:rPr>
              <w:t>Sociální bydlení</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lastRenderedPageBreak/>
              <w:t>Aktivity vedoucí k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b/>
              </w:rPr>
            </w:pPr>
            <w:r w:rsidRPr="000232B3">
              <w:rPr>
                <w:rFonts w:cs="Calibri"/>
                <w:b/>
              </w:rPr>
              <w:t>Charita Olomouc</w:t>
            </w:r>
          </w:p>
          <w:p w:rsidR="000232B3" w:rsidRPr="000232B3" w:rsidRDefault="000232B3" w:rsidP="00062DEA">
            <w:pPr>
              <w:pStyle w:val="Odstavecseseznamem"/>
              <w:numPr>
                <w:ilvl w:val="0"/>
                <w:numId w:val="40"/>
              </w:numPr>
              <w:spacing w:after="0" w:line="240" w:lineRule="auto"/>
              <w:jc w:val="both"/>
              <w:rPr>
                <w:rFonts w:cs="Calibri"/>
                <w:b/>
              </w:rPr>
            </w:pPr>
            <w:r w:rsidRPr="000232B3">
              <w:rPr>
                <w:rFonts w:cs="Calibri"/>
              </w:rPr>
              <w:t>Službu využívá 11 osob na 7 sociálních bytech v obci Tršice a městě Přerov. Během roku 2022 bylo vykonáno více jak 1 000 hodin přímé práce s klienty.</w:t>
            </w:r>
          </w:p>
        </w:tc>
      </w:tr>
      <w:tr w:rsidR="000232B3" w:rsidRPr="00FA47E3" w:rsidTr="00062DEA">
        <w:tc>
          <w:tcPr>
            <w:tcW w:w="2943"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rPr>
                <w:rFonts w:cs="Calibri"/>
                <w:b/>
              </w:rPr>
            </w:pPr>
            <w:r w:rsidRPr="000232B3">
              <w:rPr>
                <w:rFonts w:cs="Calibri"/>
                <w:b/>
              </w:rPr>
              <w:t>Stav naplnění opatření v roce 2022</w:t>
            </w:r>
          </w:p>
        </w:tc>
        <w:tc>
          <w:tcPr>
            <w:tcW w:w="6119" w:type="dxa"/>
            <w:tcBorders>
              <w:top w:val="single" w:sz="4" w:space="0" w:color="auto"/>
              <w:left w:val="single" w:sz="4" w:space="0" w:color="auto"/>
              <w:bottom w:val="single" w:sz="4" w:space="0" w:color="auto"/>
              <w:right w:val="single" w:sz="4" w:space="0" w:color="auto"/>
            </w:tcBorders>
            <w:hideMark/>
          </w:tcPr>
          <w:p w:rsidR="000232B3" w:rsidRPr="000232B3" w:rsidRDefault="000232B3" w:rsidP="00062DEA">
            <w:pPr>
              <w:spacing w:after="0" w:line="240" w:lineRule="auto"/>
              <w:jc w:val="both"/>
              <w:rPr>
                <w:rFonts w:cs="Calibri"/>
              </w:rPr>
            </w:pPr>
            <w:r w:rsidRPr="000232B3">
              <w:rPr>
                <w:rFonts w:cs="Calibri"/>
              </w:rPr>
              <w:t>Naplněno</w:t>
            </w:r>
          </w:p>
        </w:tc>
      </w:tr>
    </w:tbl>
    <w:p w:rsidR="000232B3" w:rsidRPr="000232B3" w:rsidRDefault="000232B3" w:rsidP="000232B3">
      <w:pPr>
        <w:spacing w:after="0" w:line="240" w:lineRule="auto"/>
        <w:rPr>
          <w:rFonts w:cs="Calibri"/>
          <w:b/>
        </w:rPr>
      </w:pPr>
    </w:p>
    <w:p w:rsidR="00925D25" w:rsidRDefault="00925D25"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D12BA4" w:rsidRDefault="00D12BA4"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0232B3" w:rsidRDefault="000232B3" w:rsidP="00FB5046">
      <w:pPr>
        <w:spacing w:after="0" w:line="240" w:lineRule="auto"/>
        <w:rPr>
          <w:rFonts w:cs="Calibri"/>
          <w:b/>
          <w:sz w:val="28"/>
          <w:szCs w:val="28"/>
        </w:rPr>
      </w:pPr>
    </w:p>
    <w:p w:rsidR="00D12BA4" w:rsidRPr="00334752" w:rsidRDefault="00D12BA4" w:rsidP="00D12BA4">
      <w:pPr>
        <w:pStyle w:val="Nadpis1"/>
      </w:pPr>
      <w:bookmarkStart w:id="23" w:name="_Toc96597903"/>
      <w:bookmarkStart w:id="24" w:name="_Toc128565692"/>
      <w:r>
        <w:lastRenderedPageBreak/>
        <w:t>Závěr</w:t>
      </w:r>
      <w:bookmarkEnd w:id="23"/>
      <w:bookmarkEnd w:id="24"/>
    </w:p>
    <w:p w:rsidR="00D12BA4" w:rsidRDefault="00D12BA4" w:rsidP="00D12BA4">
      <w:pPr>
        <w:rPr>
          <w:rFonts w:ascii="Arial" w:hAnsi="Arial" w:cs="Arial"/>
          <w:b/>
          <w:sz w:val="20"/>
          <w:szCs w:val="20"/>
        </w:rPr>
      </w:pPr>
    </w:p>
    <w:p w:rsidR="00D12BA4" w:rsidRPr="00D12BA4" w:rsidRDefault="00D12BA4" w:rsidP="00D12BA4">
      <w:pPr>
        <w:jc w:val="both"/>
        <w:rPr>
          <w:rFonts w:ascii="Arial" w:hAnsi="Arial" w:cs="Arial"/>
          <w:b/>
        </w:rPr>
      </w:pPr>
      <w:r w:rsidRPr="00D12BA4">
        <w:rPr>
          <w:rFonts w:ascii="Arial" w:hAnsi="Arial" w:cs="Arial"/>
        </w:rPr>
        <w:t>Níže uvedená tabulka obsahuje číselný souhrn opatření za jednotlivé pracovní skupiny za rok 2022, která jsou naplněna, rozpracována či nenaplněna. Opatření jsou rozdělena za každou pracovní skupinu.</w:t>
      </w:r>
    </w:p>
    <w:p w:rsidR="00D12BA4" w:rsidRDefault="00D12BA4" w:rsidP="00FB5046">
      <w:pPr>
        <w:spacing w:after="0" w:line="240" w:lineRule="auto"/>
        <w:rPr>
          <w:rFonts w:cs="Calibri"/>
          <w:b/>
          <w:sz w:val="24"/>
          <w:szCs w:val="24"/>
        </w:rPr>
      </w:pPr>
    </w:p>
    <w:p w:rsidR="00A40DF7" w:rsidRPr="005D4325" w:rsidRDefault="00A40DF7" w:rsidP="00FB5046">
      <w:pPr>
        <w:spacing w:after="0" w:line="240" w:lineRule="auto"/>
        <w:rPr>
          <w:rFonts w:cs="Calibri"/>
          <w:b/>
          <w:sz w:val="24"/>
          <w:szCs w:val="24"/>
        </w:rPr>
      </w:pPr>
      <w:r w:rsidRPr="005D4325">
        <w:rPr>
          <w:rFonts w:cs="Calibri"/>
          <w:b/>
          <w:sz w:val="24"/>
          <w:szCs w:val="24"/>
        </w:rPr>
        <w:t>Shrnutí naplňování 5.KPSS za rok 202</w:t>
      </w:r>
      <w:r w:rsidR="002E1244" w:rsidRPr="005D4325">
        <w:rPr>
          <w:rFonts w:cs="Calibri"/>
          <w:b/>
          <w:sz w:val="24"/>
          <w:szCs w:val="24"/>
        </w:rPr>
        <w:t>2</w:t>
      </w:r>
      <w:r w:rsidRPr="005D4325">
        <w:rPr>
          <w:rFonts w:cs="Calibri"/>
          <w:b/>
          <w:sz w:val="24"/>
          <w:szCs w:val="24"/>
        </w:rPr>
        <w:t>:</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99"/>
        <w:gridCol w:w="1077"/>
        <w:gridCol w:w="1539"/>
        <w:gridCol w:w="1589"/>
        <w:gridCol w:w="1336"/>
      </w:tblGrid>
      <w:tr w:rsidR="000232B3" w:rsidRPr="00FA47E3" w:rsidTr="00062DEA">
        <w:tc>
          <w:tcPr>
            <w:tcW w:w="336" w:type="pct"/>
            <w:vMerge w:val="restar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č. PS</w:t>
            </w:r>
          </w:p>
        </w:tc>
        <w:tc>
          <w:tcPr>
            <w:tcW w:w="1608" w:type="pct"/>
            <w:vMerge w:val="restar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Název pracovní skupiny</w:t>
            </w:r>
          </w:p>
        </w:tc>
        <w:tc>
          <w:tcPr>
            <w:tcW w:w="600" w:type="pct"/>
            <w:vMerge w:val="restar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Opatření celkem</w:t>
            </w:r>
          </w:p>
        </w:tc>
        <w:tc>
          <w:tcPr>
            <w:tcW w:w="2456" w:type="pct"/>
            <w:gridSpan w:val="3"/>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Naplňování opatření</w:t>
            </w:r>
          </w:p>
        </w:tc>
      </w:tr>
      <w:tr w:rsidR="000232B3" w:rsidRPr="00FA47E3" w:rsidTr="00062DEA">
        <w:tc>
          <w:tcPr>
            <w:tcW w:w="0" w:type="auto"/>
            <w:vMerge/>
            <w:shd w:val="clear" w:color="auto" w:fill="BDD6EE"/>
            <w:vAlign w:val="center"/>
          </w:tcPr>
          <w:p w:rsidR="000232B3" w:rsidRPr="000232B3" w:rsidRDefault="000232B3" w:rsidP="00062DEA">
            <w:pPr>
              <w:spacing w:after="0" w:line="240" w:lineRule="auto"/>
              <w:rPr>
                <w:rFonts w:cs="Calibri"/>
                <w:b/>
              </w:rPr>
            </w:pPr>
          </w:p>
        </w:tc>
        <w:tc>
          <w:tcPr>
            <w:tcW w:w="0" w:type="auto"/>
            <w:vMerge/>
            <w:shd w:val="clear" w:color="auto" w:fill="BDD6EE"/>
            <w:vAlign w:val="center"/>
          </w:tcPr>
          <w:p w:rsidR="000232B3" w:rsidRPr="000232B3" w:rsidRDefault="000232B3" w:rsidP="00062DEA">
            <w:pPr>
              <w:spacing w:after="0" w:line="240" w:lineRule="auto"/>
              <w:rPr>
                <w:rFonts w:cs="Calibri"/>
                <w:b/>
              </w:rPr>
            </w:pPr>
          </w:p>
        </w:tc>
        <w:tc>
          <w:tcPr>
            <w:tcW w:w="0" w:type="auto"/>
            <w:vMerge/>
            <w:shd w:val="clear" w:color="auto" w:fill="BDD6EE"/>
            <w:vAlign w:val="center"/>
          </w:tcPr>
          <w:p w:rsidR="000232B3" w:rsidRPr="000232B3" w:rsidRDefault="000232B3" w:rsidP="00062DEA">
            <w:pPr>
              <w:spacing w:after="0" w:line="240" w:lineRule="auto"/>
              <w:rPr>
                <w:rFonts w:cs="Calibri"/>
                <w:b/>
              </w:rPr>
            </w:pPr>
          </w:p>
        </w:tc>
        <w:tc>
          <w:tcPr>
            <w:tcW w:w="855"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Naplněno</w:t>
            </w:r>
          </w:p>
        </w:tc>
        <w:tc>
          <w:tcPr>
            <w:tcW w:w="883"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Rozpracováno</w:t>
            </w:r>
          </w:p>
        </w:tc>
        <w:tc>
          <w:tcPr>
            <w:tcW w:w="718"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Nenaplněno</w:t>
            </w:r>
          </w:p>
        </w:tc>
      </w:tr>
      <w:tr w:rsidR="000232B3" w:rsidRPr="00FA47E3" w:rsidTr="00062DEA">
        <w:tc>
          <w:tcPr>
            <w:tcW w:w="336" w:type="pct"/>
            <w:shd w:val="clear" w:color="auto" w:fill="BDD6EE"/>
          </w:tcPr>
          <w:p w:rsidR="000232B3" w:rsidRPr="000232B3" w:rsidRDefault="000232B3" w:rsidP="00062DEA">
            <w:pPr>
              <w:spacing w:after="0" w:line="240" w:lineRule="auto"/>
              <w:jc w:val="center"/>
              <w:rPr>
                <w:rFonts w:cs="Calibri"/>
                <w:b/>
              </w:rPr>
            </w:pPr>
          </w:p>
        </w:tc>
        <w:tc>
          <w:tcPr>
            <w:tcW w:w="1608" w:type="pct"/>
            <w:shd w:val="clear" w:color="auto" w:fill="BDD6EE"/>
          </w:tcPr>
          <w:p w:rsidR="000232B3" w:rsidRPr="000232B3" w:rsidRDefault="000232B3" w:rsidP="00062DEA">
            <w:pPr>
              <w:spacing w:after="0" w:line="240" w:lineRule="auto"/>
              <w:rPr>
                <w:rFonts w:cs="Calibri"/>
                <w:b/>
              </w:rPr>
            </w:pPr>
            <w:r w:rsidRPr="000232B3">
              <w:rPr>
                <w:rFonts w:cs="Calibri"/>
                <w:b/>
              </w:rPr>
              <w:t>Společné cíle pro více PS</w:t>
            </w:r>
          </w:p>
        </w:tc>
        <w:tc>
          <w:tcPr>
            <w:tcW w:w="600" w:type="pct"/>
            <w:vAlign w:val="center"/>
          </w:tcPr>
          <w:p w:rsidR="000232B3" w:rsidRPr="000232B3" w:rsidRDefault="000232B3" w:rsidP="00062DEA">
            <w:pPr>
              <w:spacing w:after="0" w:line="240" w:lineRule="auto"/>
              <w:jc w:val="center"/>
              <w:rPr>
                <w:rFonts w:cs="Calibri"/>
                <w:b/>
              </w:rPr>
            </w:pPr>
            <w:r w:rsidRPr="000232B3">
              <w:rPr>
                <w:rFonts w:cs="Calibri"/>
                <w:b/>
              </w:rPr>
              <w:t>6</w:t>
            </w:r>
          </w:p>
        </w:tc>
        <w:tc>
          <w:tcPr>
            <w:tcW w:w="855" w:type="pct"/>
            <w:vAlign w:val="center"/>
          </w:tcPr>
          <w:p w:rsidR="000232B3" w:rsidRPr="000232B3" w:rsidRDefault="000232B3" w:rsidP="00062DEA">
            <w:pPr>
              <w:spacing w:after="0" w:line="240" w:lineRule="auto"/>
              <w:jc w:val="center"/>
              <w:rPr>
                <w:rFonts w:cs="Calibri"/>
                <w:b/>
              </w:rPr>
            </w:pPr>
            <w:r w:rsidRPr="000232B3">
              <w:rPr>
                <w:rFonts w:cs="Calibri"/>
                <w:b/>
              </w:rPr>
              <w:t>2</w:t>
            </w:r>
          </w:p>
        </w:tc>
        <w:tc>
          <w:tcPr>
            <w:tcW w:w="883" w:type="pct"/>
            <w:vAlign w:val="center"/>
          </w:tcPr>
          <w:p w:rsidR="000232B3" w:rsidRPr="000232B3" w:rsidRDefault="000232B3" w:rsidP="00062DEA">
            <w:pPr>
              <w:spacing w:after="0" w:line="240" w:lineRule="auto"/>
              <w:jc w:val="center"/>
              <w:rPr>
                <w:rFonts w:cs="Calibri"/>
                <w:b/>
              </w:rPr>
            </w:pPr>
            <w:r w:rsidRPr="000232B3">
              <w:rPr>
                <w:rFonts w:cs="Calibri"/>
                <w:b/>
              </w:rPr>
              <w:t>3</w:t>
            </w:r>
          </w:p>
        </w:tc>
        <w:tc>
          <w:tcPr>
            <w:tcW w:w="718" w:type="pct"/>
            <w:vAlign w:val="center"/>
          </w:tcPr>
          <w:p w:rsidR="000232B3" w:rsidRPr="000232B3" w:rsidRDefault="000232B3" w:rsidP="00062DEA">
            <w:pPr>
              <w:spacing w:after="0" w:line="240" w:lineRule="auto"/>
              <w:jc w:val="center"/>
              <w:rPr>
                <w:rFonts w:cs="Calibri"/>
                <w:b/>
              </w:rPr>
            </w:pPr>
            <w:r w:rsidRPr="000232B3">
              <w:rPr>
                <w:rFonts w:cs="Calibri"/>
                <w:b/>
              </w:rPr>
              <w:t>1</w:t>
            </w:r>
          </w:p>
        </w:tc>
      </w:tr>
      <w:tr w:rsidR="000232B3" w:rsidRPr="00FA47E3" w:rsidTr="00062DEA">
        <w:tc>
          <w:tcPr>
            <w:tcW w:w="336" w:type="pct"/>
            <w:shd w:val="clear" w:color="auto" w:fill="BDD6EE"/>
          </w:tcPr>
          <w:p w:rsidR="000232B3" w:rsidRPr="000232B3" w:rsidRDefault="000232B3" w:rsidP="00062DEA">
            <w:pPr>
              <w:spacing w:after="0" w:line="240" w:lineRule="auto"/>
              <w:jc w:val="center"/>
              <w:rPr>
                <w:rFonts w:cs="Calibri"/>
                <w:b/>
              </w:rPr>
            </w:pPr>
            <w:r w:rsidRPr="000232B3">
              <w:rPr>
                <w:rFonts w:cs="Calibri"/>
                <w:b/>
              </w:rPr>
              <w:t>1</w:t>
            </w:r>
          </w:p>
        </w:tc>
        <w:tc>
          <w:tcPr>
            <w:tcW w:w="1608" w:type="pct"/>
            <w:shd w:val="clear" w:color="auto" w:fill="BDD6EE"/>
          </w:tcPr>
          <w:p w:rsidR="000232B3" w:rsidRPr="000232B3" w:rsidRDefault="000232B3" w:rsidP="00062DEA">
            <w:pPr>
              <w:spacing w:after="0" w:line="240" w:lineRule="auto"/>
              <w:rPr>
                <w:rFonts w:cs="Calibri"/>
                <w:b/>
              </w:rPr>
            </w:pPr>
            <w:r w:rsidRPr="000232B3">
              <w:rPr>
                <w:rFonts w:cs="Calibri"/>
                <w:b/>
              </w:rPr>
              <w:t>Děti, mládež a rodina</w:t>
            </w:r>
          </w:p>
        </w:tc>
        <w:tc>
          <w:tcPr>
            <w:tcW w:w="600" w:type="pct"/>
            <w:vAlign w:val="center"/>
          </w:tcPr>
          <w:p w:rsidR="000232B3" w:rsidRPr="000232B3" w:rsidRDefault="000232B3" w:rsidP="00062DEA">
            <w:pPr>
              <w:spacing w:after="0" w:line="240" w:lineRule="auto"/>
              <w:jc w:val="center"/>
              <w:rPr>
                <w:rFonts w:cs="Calibri"/>
                <w:b/>
              </w:rPr>
            </w:pPr>
            <w:r w:rsidRPr="000232B3">
              <w:rPr>
                <w:rFonts w:cs="Calibri"/>
                <w:b/>
              </w:rPr>
              <w:t>12</w:t>
            </w:r>
          </w:p>
        </w:tc>
        <w:tc>
          <w:tcPr>
            <w:tcW w:w="855" w:type="pct"/>
            <w:vAlign w:val="center"/>
          </w:tcPr>
          <w:p w:rsidR="000232B3" w:rsidRPr="000232B3" w:rsidRDefault="000232B3" w:rsidP="00062DEA">
            <w:pPr>
              <w:spacing w:after="0" w:line="240" w:lineRule="auto"/>
              <w:jc w:val="center"/>
              <w:rPr>
                <w:rFonts w:cs="Calibri"/>
                <w:b/>
              </w:rPr>
            </w:pPr>
            <w:r w:rsidRPr="000232B3">
              <w:rPr>
                <w:rFonts w:cs="Calibri"/>
                <w:b/>
              </w:rPr>
              <w:t>9</w:t>
            </w:r>
          </w:p>
        </w:tc>
        <w:tc>
          <w:tcPr>
            <w:tcW w:w="883" w:type="pct"/>
            <w:vAlign w:val="center"/>
          </w:tcPr>
          <w:p w:rsidR="000232B3" w:rsidRPr="000232B3" w:rsidRDefault="000232B3" w:rsidP="00062DEA">
            <w:pPr>
              <w:spacing w:after="0" w:line="240" w:lineRule="auto"/>
              <w:jc w:val="center"/>
              <w:rPr>
                <w:rFonts w:cs="Calibri"/>
                <w:b/>
              </w:rPr>
            </w:pPr>
            <w:r w:rsidRPr="000232B3">
              <w:rPr>
                <w:rFonts w:cs="Calibri"/>
                <w:b/>
              </w:rPr>
              <w:t>2</w:t>
            </w:r>
          </w:p>
        </w:tc>
        <w:tc>
          <w:tcPr>
            <w:tcW w:w="718" w:type="pct"/>
            <w:vAlign w:val="center"/>
          </w:tcPr>
          <w:p w:rsidR="000232B3" w:rsidRPr="000232B3" w:rsidRDefault="000232B3" w:rsidP="00062DEA">
            <w:pPr>
              <w:spacing w:after="0" w:line="240" w:lineRule="auto"/>
              <w:jc w:val="center"/>
              <w:rPr>
                <w:rFonts w:cs="Calibri"/>
                <w:b/>
              </w:rPr>
            </w:pPr>
            <w:r w:rsidRPr="000232B3">
              <w:rPr>
                <w:rFonts w:cs="Calibri"/>
                <w:b/>
              </w:rPr>
              <w:t>1</w:t>
            </w:r>
          </w:p>
        </w:tc>
      </w:tr>
      <w:tr w:rsidR="000232B3" w:rsidRPr="00FA47E3" w:rsidTr="00062DEA">
        <w:tc>
          <w:tcPr>
            <w:tcW w:w="336" w:type="pct"/>
            <w:shd w:val="clear" w:color="auto" w:fill="BDD6EE"/>
          </w:tcPr>
          <w:p w:rsidR="000232B3" w:rsidRPr="000232B3" w:rsidRDefault="000232B3" w:rsidP="00062DEA">
            <w:pPr>
              <w:spacing w:after="0" w:line="240" w:lineRule="auto"/>
              <w:jc w:val="center"/>
              <w:rPr>
                <w:rFonts w:cs="Calibri"/>
                <w:b/>
              </w:rPr>
            </w:pPr>
            <w:r w:rsidRPr="000232B3">
              <w:rPr>
                <w:rFonts w:cs="Calibri"/>
                <w:b/>
              </w:rPr>
              <w:t>2</w:t>
            </w:r>
          </w:p>
        </w:tc>
        <w:tc>
          <w:tcPr>
            <w:tcW w:w="1608" w:type="pct"/>
            <w:shd w:val="clear" w:color="auto" w:fill="BDD6EE"/>
          </w:tcPr>
          <w:p w:rsidR="000232B3" w:rsidRPr="000232B3" w:rsidRDefault="000232B3" w:rsidP="00062DEA">
            <w:pPr>
              <w:spacing w:after="0" w:line="240" w:lineRule="auto"/>
              <w:rPr>
                <w:rFonts w:cs="Calibri"/>
                <w:b/>
              </w:rPr>
            </w:pPr>
            <w:r w:rsidRPr="000232B3">
              <w:rPr>
                <w:rFonts w:cs="Calibri"/>
                <w:b/>
              </w:rPr>
              <w:t>Občané se zdravotním postižením</w:t>
            </w:r>
          </w:p>
        </w:tc>
        <w:tc>
          <w:tcPr>
            <w:tcW w:w="600" w:type="pct"/>
            <w:vAlign w:val="center"/>
          </w:tcPr>
          <w:p w:rsidR="000232B3" w:rsidRPr="000232B3" w:rsidRDefault="000232B3" w:rsidP="00062DEA">
            <w:pPr>
              <w:spacing w:after="0" w:line="240" w:lineRule="auto"/>
              <w:jc w:val="center"/>
              <w:rPr>
                <w:rFonts w:cs="Calibri"/>
                <w:b/>
              </w:rPr>
            </w:pPr>
            <w:r w:rsidRPr="000232B3">
              <w:rPr>
                <w:rFonts w:cs="Calibri"/>
                <w:b/>
              </w:rPr>
              <w:t>30</w:t>
            </w:r>
          </w:p>
        </w:tc>
        <w:tc>
          <w:tcPr>
            <w:tcW w:w="855" w:type="pct"/>
            <w:vAlign w:val="center"/>
          </w:tcPr>
          <w:p w:rsidR="000232B3" w:rsidRPr="000232B3" w:rsidRDefault="000232B3" w:rsidP="00062DEA">
            <w:pPr>
              <w:spacing w:after="0" w:line="240" w:lineRule="auto"/>
              <w:jc w:val="center"/>
              <w:rPr>
                <w:rFonts w:cs="Calibri"/>
                <w:b/>
              </w:rPr>
            </w:pPr>
            <w:r w:rsidRPr="000232B3">
              <w:rPr>
                <w:rFonts w:cs="Calibri"/>
                <w:b/>
              </w:rPr>
              <w:t>26</w:t>
            </w:r>
          </w:p>
        </w:tc>
        <w:tc>
          <w:tcPr>
            <w:tcW w:w="883" w:type="pct"/>
            <w:vAlign w:val="center"/>
          </w:tcPr>
          <w:p w:rsidR="000232B3" w:rsidRPr="000232B3" w:rsidRDefault="000232B3" w:rsidP="00062DEA">
            <w:pPr>
              <w:spacing w:after="0" w:line="240" w:lineRule="auto"/>
              <w:jc w:val="center"/>
              <w:rPr>
                <w:rFonts w:cs="Calibri"/>
                <w:b/>
              </w:rPr>
            </w:pPr>
            <w:r w:rsidRPr="000232B3">
              <w:rPr>
                <w:rFonts w:cs="Calibri"/>
                <w:b/>
              </w:rPr>
              <w:t>4</w:t>
            </w:r>
          </w:p>
        </w:tc>
        <w:tc>
          <w:tcPr>
            <w:tcW w:w="718" w:type="pct"/>
            <w:vAlign w:val="center"/>
          </w:tcPr>
          <w:p w:rsidR="000232B3" w:rsidRPr="000232B3" w:rsidRDefault="000232B3" w:rsidP="00062DEA">
            <w:pPr>
              <w:spacing w:after="0" w:line="240" w:lineRule="auto"/>
              <w:jc w:val="center"/>
              <w:rPr>
                <w:rFonts w:cs="Calibri"/>
                <w:b/>
              </w:rPr>
            </w:pPr>
            <w:r w:rsidRPr="000232B3">
              <w:rPr>
                <w:rFonts w:cs="Calibri"/>
                <w:b/>
              </w:rPr>
              <w:t>0</w:t>
            </w:r>
          </w:p>
        </w:tc>
      </w:tr>
      <w:tr w:rsidR="000232B3" w:rsidRPr="00FA47E3" w:rsidTr="00062DEA">
        <w:tc>
          <w:tcPr>
            <w:tcW w:w="336" w:type="pct"/>
            <w:shd w:val="clear" w:color="auto" w:fill="BDD6EE"/>
          </w:tcPr>
          <w:p w:rsidR="000232B3" w:rsidRPr="000232B3" w:rsidRDefault="000232B3" w:rsidP="00062DEA">
            <w:pPr>
              <w:spacing w:after="0" w:line="240" w:lineRule="auto"/>
              <w:jc w:val="center"/>
              <w:rPr>
                <w:rFonts w:cs="Calibri"/>
                <w:b/>
              </w:rPr>
            </w:pPr>
            <w:r w:rsidRPr="000232B3">
              <w:rPr>
                <w:rFonts w:cs="Calibri"/>
                <w:b/>
              </w:rPr>
              <w:t>3</w:t>
            </w:r>
          </w:p>
        </w:tc>
        <w:tc>
          <w:tcPr>
            <w:tcW w:w="1608" w:type="pct"/>
            <w:shd w:val="clear" w:color="auto" w:fill="BDD6EE"/>
          </w:tcPr>
          <w:p w:rsidR="000232B3" w:rsidRPr="000232B3" w:rsidRDefault="000232B3" w:rsidP="00062DEA">
            <w:pPr>
              <w:spacing w:after="0" w:line="240" w:lineRule="auto"/>
              <w:rPr>
                <w:rFonts w:cs="Calibri"/>
                <w:b/>
              </w:rPr>
            </w:pPr>
            <w:r w:rsidRPr="000232B3">
              <w:rPr>
                <w:rFonts w:cs="Calibri"/>
                <w:b/>
              </w:rPr>
              <w:t>Senioři</w:t>
            </w:r>
          </w:p>
        </w:tc>
        <w:tc>
          <w:tcPr>
            <w:tcW w:w="600" w:type="pct"/>
            <w:vAlign w:val="center"/>
          </w:tcPr>
          <w:p w:rsidR="000232B3" w:rsidRPr="000232B3" w:rsidRDefault="000232B3" w:rsidP="00062DEA">
            <w:pPr>
              <w:spacing w:after="0" w:line="240" w:lineRule="auto"/>
              <w:jc w:val="center"/>
              <w:rPr>
                <w:rFonts w:cs="Calibri"/>
                <w:b/>
              </w:rPr>
            </w:pPr>
            <w:r w:rsidRPr="000232B3">
              <w:rPr>
                <w:rFonts w:cs="Calibri"/>
                <w:b/>
              </w:rPr>
              <w:t>14</w:t>
            </w:r>
          </w:p>
        </w:tc>
        <w:tc>
          <w:tcPr>
            <w:tcW w:w="855" w:type="pct"/>
            <w:vAlign w:val="center"/>
          </w:tcPr>
          <w:p w:rsidR="000232B3" w:rsidRPr="000232B3" w:rsidRDefault="000232B3" w:rsidP="00062DEA">
            <w:pPr>
              <w:spacing w:after="0" w:line="240" w:lineRule="auto"/>
              <w:jc w:val="center"/>
              <w:rPr>
                <w:rFonts w:cs="Calibri"/>
                <w:b/>
              </w:rPr>
            </w:pPr>
            <w:r w:rsidRPr="000232B3">
              <w:rPr>
                <w:rFonts w:cs="Calibri"/>
                <w:b/>
              </w:rPr>
              <w:t>12</w:t>
            </w:r>
          </w:p>
        </w:tc>
        <w:tc>
          <w:tcPr>
            <w:tcW w:w="883" w:type="pct"/>
            <w:vAlign w:val="center"/>
          </w:tcPr>
          <w:p w:rsidR="000232B3" w:rsidRPr="000232B3" w:rsidRDefault="000232B3" w:rsidP="00062DEA">
            <w:pPr>
              <w:spacing w:after="0" w:line="240" w:lineRule="auto"/>
              <w:jc w:val="center"/>
              <w:rPr>
                <w:rFonts w:cs="Calibri"/>
                <w:b/>
              </w:rPr>
            </w:pPr>
            <w:r w:rsidRPr="000232B3">
              <w:rPr>
                <w:rFonts w:cs="Calibri"/>
                <w:b/>
              </w:rPr>
              <w:t>1</w:t>
            </w:r>
          </w:p>
        </w:tc>
        <w:tc>
          <w:tcPr>
            <w:tcW w:w="718" w:type="pct"/>
            <w:vAlign w:val="center"/>
          </w:tcPr>
          <w:p w:rsidR="000232B3" w:rsidRPr="000232B3" w:rsidRDefault="000232B3" w:rsidP="00062DEA">
            <w:pPr>
              <w:spacing w:after="0" w:line="240" w:lineRule="auto"/>
              <w:jc w:val="center"/>
              <w:rPr>
                <w:rFonts w:cs="Calibri"/>
                <w:b/>
              </w:rPr>
            </w:pPr>
            <w:r w:rsidRPr="000232B3">
              <w:rPr>
                <w:rFonts w:cs="Calibri"/>
                <w:b/>
              </w:rPr>
              <w:t>1</w:t>
            </w:r>
          </w:p>
        </w:tc>
      </w:tr>
      <w:tr w:rsidR="000232B3" w:rsidRPr="00FA47E3" w:rsidTr="00062DEA">
        <w:tc>
          <w:tcPr>
            <w:tcW w:w="336" w:type="pct"/>
            <w:shd w:val="clear" w:color="auto" w:fill="BDD6EE"/>
          </w:tcPr>
          <w:p w:rsidR="000232B3" w:rsidRPr="000232B3" w:rsidRDefault="000232B3" w:rsidP="00062DEA">
            <w:pPr>
              <w:spacing w:after="0" w:line="240" w:lineRule="auto"/>
              <w:jc w:val="center"/>
              <w:rPr>
                <w:rFonts w:cs="Calibri"/>
                <w:b/>
              </w:rPr>
            </w:pPr>
            <w:r w:rsidRPr="000232B3">
              <w:rPr>
                <w:rFonts w:cs="Calibri"/>
                <w:b/>
              </w:rPr>
              <w:t>4</w:t>
            </w:r>
          </w:p>
        </w:tc>
        <w:tc>
          <w:tcPr>
            <w:tcW w:w="1608" w:type="pct"/>
            <w:shd w:val="clear" w:color="auto" w:fill="BDD6EE"/>
          </w:tcPr>
          <w:p w:rsidR="000232B3" w:rsidRPr="000232B3" w:rsidRDefault="000232B3" w:rsidP="00062DEA">
            <w:pPr>
              <w:spacing w:after="0" w:line="240" w:lineRule="auto"/>
              <w:rPr>
                <w:rFonts w:cs="Calibri"/>
                <w:b/>
              </w:rPr>
            </w:pPr>
            <w:r w:rsidRPr="000232B3">
              <w:rPr>
                <w:rFonts w:cs="Calibri"/>
                <w:b/>
              </w:rPr>
              <w:t>Osoby ohrožené návykovým chováním</w:t>
            </w:r>
          </w:p>
        </w:tc>
        <w:tc>
          <w:tcPr>
            <w:tcW w:w="600" w:type="pct"/>
            <w:vAlign w:val="center"/>
          </w:tcPr>
          <w:p w:rsidR="000232B3" w:rsidRPr="000232B3" w:rsidRDefault="000232B3" w:rsidP="00062DEA">
            <w:pPr>
              <w:spacing w:after="0" w:line="240" w:lineRule="auto"/>
              <w:jc w:val="center"/>
              <w:rPr>
                <w:rFonts w:cs="Calibri"/>
                <w:b/>
              </w:rPr>
            </w:pPr>
            <w:r w:rsidRPr="000232B3">
              <w:rPr>
                <w:rFonts w:cs="Calibri"/>
                <w:b/>
              </w:rPr>
              <w:t>11</w:t>
            </w:r>
          </w:p>
        </w:tc>
        <w:tc>
          <w:tcPr>
            <w:tcW w:w="855" w:type="pct"/>
            <w:vAlign w:val="center"/>
          </w:tcPr>
          <w:p w:rsidR="000232B3" w:rsidRPr="000232B3" w:rsidRDefault="000232B3" w:rsidP="00062DEA">
            <w:pPr>
              <w:spacing w:after="0" w:line="240" w:lineRule="auto"/>
              <w:jc w:val="center"/>
              <w:rPr>
                <w:rFonts w:cs="Calibri"/>
                <w:b/>
              </w:rPr>
            </w:pPr>
            <w:r w:rsidRPr="000232B3">
              <w:rPr>
                <w:rFonts w:cs="Calibri"/>
                <w:b/>
              </w:rPr>
              <w:t>10</w:t>
            </w:r>
          </w:p>
        </w:tc>
        <w:tc>
          <w:tcPr>
            <w:tcW w:w="883" w:type="pct"/>
            <w:vAlign w:val="center"/>
          </w:tcPr>
          <w:p w:rsidR="000232B3" w:rsidRPr="000232B3" w:rsidRDefault="000232B3" w:rsidP="00062DEA">
            <w:pPr>
              <w:spacing w:after="0" w:line="240" w:lineRule="auto"/>
              <w:jc w:val="center"/>
              <w:rPr>
                <w:rFonts w:cs="Calibri"/>
                <w:b/>
              </w:rPr>
            </w:pPr>
            <w:r w:rsidRPr="000232B3">
              <w:rPr>
                <w:rFonts w:cs="Calibri"/>
                <w:b/>
              </w:rPr>
              <w:t>1</w:t>
            </w:r>
          </w:p>
        </w:tc>
        <w:tc>
          <w:tcPr>
            <w:tcW w:w="718" w:type="pct"/>
            <w:vAlign w:val="center"/>
          </w:tcPr>
          <w:p w:rsidR="000232B3" w:rsidRPr="000232B3" w:rsidRDefault="000232B3" w:rsidP="00062DEA">
            <w:pPr>
              <w:spacing w:after="0" w:line="240" w:lineRule="auto"/>
              <w:jc w:val="center"/>
              <w:rPr>
                <w:rFonts w:cs="Calibri"/>
                <w:b/>
              </w:rPr>
            </w:pPr>
            <w:r w:rsidRPr="000232B3">
              <w:rPr>
                <w:rFonts w:cs="Calibri"/>
                <w:b/>
              </w:rPr>
              <w:t>0</w:t>
            </w:r>
          </w:p>
        </w:tc>
      </w:tr>
      <w:tr w:rsidR="000232B3" w:rsidRPr="00FA47E3" w:rsidTr="00062DEA">
        <w:tc>
          <w:tcPr>
            <w:tcW w:w="336" w:type="pct"/>
            <w:shd w:val="clear" w:color="auto" w:fill="BDD6EE"/>
          </w:tcPr>
          <w:p w:rsidR="000232B3" w:rsidRPr="000232B3" w:rsidRDefault="000232B3" w:rsidP="00062DEA">
            <w:pPr>
              <w:spacing w:after="0" w:line="240" w:lineRule="auto"/>
              <w:jc w:val="center"/>
              <w:rPr>
                <w:rFonts w:cs="Calibri"/>
                <w:b/>
              </w:rPr>
            </w:pPr>
            <w:r w:rsidRPr="000232B3">
              <w:rPr>
                <w:rFonts w:cs="Calibri"/>
                <w:b/>
              </w:rPr>
              <w:t>5</w:t>
            </w:r>
          </w:p>
        </w:tc>
        <w:tc>
          <w:tcPr>
            <w:tcW w:w="1608" w:type="pct"/>
            <w:shd w:val="clear" w:color="auto" w:fill="BDD6EE"/>
          </w:tcPr>
          <w:p w:rsidR="000232B3" w:rsidRPr="000232B3" w:rsidRDefault="000232B3" w:rsidP="00062DEA">
            <w:pPr>
              <w:spacing w:after="0" w:line="240" w:lineRule="auto"/>
              <w:rPr>
                <w:rFonts w:cs="Calibri"/>
                <w:b/>
              </w:rPr>
            </w:pPr>
            <w:r w:rsidRPr="000232B3">
              <w:rPr>
                <w:rFonts w:cs="Calibri"/>
                <w:b/>
              </w:rPr>
              <w:t>Etnické menšiny</w:t>
            </w:r>
          </w:p>
        </w:tc>
        <w:tc>
          <w:tcPr>
            <w:tcW w:w="600" w:type="pct"/>
            <w:vAlign w:val="center"/>
          </w:tcPr>
          <w:p w:rsidR="000232B3" w:rsidRPr="000232B3" w:rsidRDefault="000232B3" w:rsidP="00062DEA">
            <w:pPr>
              <w:spacing w:after="0" w:line="240" w:lineRule="auto"/>
              <w:jc w:val="center"/>
              <w:rPr>
                <w:rFonts w:cs="Calibri"/>
                <w:b/>
              </w:rPr>
            </w:pPr>
            <w:r w:rsidRPr="000232B3">
              <w:rPr>
                <w:rFonts w:cs="Calibri"/>
                <w:b/>
              </w:rPr>
              <w:t>7</w:t>
            </w:r>
          </w:p>
        </w:tc>
        <w:tc>
          <w:tcPr>
            <w:tcW w:w="855" w:type="pct"/>
            <w:vAlign w:val="center"/>
          </w:tcPr>
          <w:p w:rsidR="000232B3" w:rsidRPr="000232B3" w:rsidRDefault="000232B3" w:rsidP="00062DEA">
            <w:pPr>
              <w:spacing w:after="0" w:line="240" w:lineRule="auto"/>
              <w:jc w:val="center"/>
              <w:rPr>
                <w:rFonts w:cs="Calibri"/>
                <w:b/>
              </w:rPr>
            </w:pPr>
            <w:r w:rsidRPr="000232B3">
              <w:rPr>
                <w:rFonts w:cs="Calibri"/>
                <w:b/>
              </w:rPr>
              <w:t>4</w:t>
            </w:r>
          </w:p>
        </w:tc>
        <w:tc>
          <w:tcPr>
            <w:tcW w:w="883" w:type="pct"/>
            <w:vAlign w:val="center"/>
          </w:tcPr>
          <w:p w:rsidR="000232B3" w:rsidRPr="000232B3" w:rsidRDefault="000232B3" w:rsidP="00062DEA">
            <w:pPr>
              <w:spacing w:after="0" w:line="240" w:lineRule="auto"/>
              <w:jc w:val="center"/>
              <w:rPr>
                <w:rFonts w:cs="Calibri"/>
                <w:b/>
              </w:rPr>
            </w:pPr>
            <w:r w:rsidRPr="000232B3">
              <w:rPr>
                <w:rFonts w:cs="Calibri"/>
                <w:b/>
              </w:rPr>
              <w:t>1</w:t>
            </w:r>
          </w:p>
        </w:tc>
        <w:tc>
          <w:tcPr>
            <w:tcW w:w="718" w:type="pct"/>
            <w:vAlign w:val="center"/>
          </w:tcPr>
          <w:p w:rsidR="000232B3" w:rsidRPr="000232B3" w:rsidRDefault="000232B3" w:rsidP="00062DEA">
            <w:pPr>
              <w:spacing w:after="0" w:line="240" w:lineRule="auto"/>
              <w:jc w:val="center"/>
              <w:rPr>
                <w:rFonts w:cs="Calibri"/>
                <w:b/>
              </w:rPr>
            </w:pPr>
            <w:r w:rsidRPr="000232B3">
              <w:rPr>
                <w:rFonts w:cs="Calibri"/>
                <w:b/>
              </w:rPr>
              <w:t>2</w:t>
            </w:r>
          </w:p>
        </w:tc>
      </w:tr>
      <w:tr w:rsidR="000232B3" w:rsidRPr="00FA47E3" w:rsidTr="00062DEA">
        <w:tc>
          <w:tcPr>
            <w:tcW w:w="336" w:type="pct"/>
            <w:shd w:val="clear" w:color="auto" w:fill="BDD6EE"/>
          </w:tcPr>
          <w:p w:rsidR="000232B3" w:rsidRPr="000232B3" w:rsidRDefault="000232B3" w:rsidP="00062DEA">
            <w:pPr>
              <w:spacing w:after="0" w:line="240" w:lineRule="auto"/>
              <w:jc w:val="center"/>
              <w:rPr>
                <w:rFonts w:cs="Calibri"/>
                <w:b/>
              </w:rPr>
            </w:pPr>
            <w:r w:rsidRPr="000232B3">
              <w:rPr>
                <w:rFonts w:cs="Calibri"/>
                <w:b/>
              </w:rPr>
              <w:t>6</w:t>
            </w:r>
          </w:p>
        </w:tc>
        <w:tc>
          <w:tcPr>
            <w:tcW w:w="1608" w:type="pct"/>
            <w:shd w:val="clear" w:color="auto" w:fill="BDD6EE"/>
          </w:tcPr>
          <w:p w:rsidR="000232B3" w:rsidRPr="000232B3" w:rsidRDefault="000232B3" w:rsidP="00062DEA">
            <w:pPr>
              <w:spacing w:after="0" w:line="240" w:lineRule="auto"/>
              <w:rPr>
                <w:rFonts w:cs="Calibri"/>
                <w:b/>
              </w:rPr>
            </w:pPr>
            <w:r w:rsidRPr="000232B3">
              <w:rPr>
                <w:rFonts w:cs="Calibri"/>
                <w:b/>
              </w:rPr>
              <w:t>Občané v přechodné krizi</w:t>
            </w:r>
          </w:p>
        </w:tc>
        <w:tc>
          <w:tcPr>
            <w:tcW w:w="600" w:type="pct"/>
            <w:vAlign w:val="center"/>
          </w:tcPr>
          <w:p w:rsidR="000232B3" w:rsidRPr="000232B3" w:rsidRDefault="000232B3" w:rsidP="00062DEA">
            <w:pPr>
              <w:spacing w:after="0" w:line="240" w:lineRule="auto"/>
              <w:jc w:val="center"/>
              <w:rPr>
                <w:rFonts w:cs="Calibri"/>
                <w:b/>
              </w:rPr>
            </w:pPr>
            <w:r w:rsidRPr="000232B3">
              <w:rPr>
                <w:rFonts w:cs="Calibri"/>
                <w:b/>
              </w:rPr>
              <w:t>15</w:t>
            </w:r>
          </w:p>
        </w:tc>
        <w:tc>
          <w:tcPr>
            <w:tcW w:w="855" w:type="pct"/>
            <w:vAlign w:val="center"/>
          </w:tcPr>
          <w:p w:rsidR="000232B3" w:rsidRPr="000232B3" w:rsidRDefault="000232B3" w:rsidP="00062DEA">
            <w:pPr>
              <w:spacing w:after="0" w:line="240" w:lineRule="auto"/>
              <w:jc w:val="center"/>
              <w:rPr>
                <w:rFonts w:cs="Calibri"/>
                <w:b/>
              </w:rPr>
            </w:pPr>
            <w:r w:rsidRPr="000232B3">
              <w:rPr>
                <w:rFonts w:cs="Calibri"/>
                <w:b/>
              </w:rPr>
              <w:t>15</w:t>
            </w:r>
          </w:p>
        </w:tc>
        <w:tc>
          <w:tcPr>
            <w:tcW w:w="883" w:type="pct"/>
            <w:vAlign w:val="center"/>
          </w:tcPr>
          <w:p w:rsidR="000232B3" w:rsidRPr="000232B3" w:rsidRDefault="000232B3" w:rsidP="00062DEA">
            <w:pPr>
              <w:spacing w:after="0" w:line="240" w:lineRule="auto"/>
              <w:jc w:val="center"/>
              <w:rPr>
                <w:rFonts w:cs="Calibri"/>
                <w:b/>
              </w:rPr>
            </w:pPr>
            <w:r w:rsidRPr="000232B3">
              <w:rPr>
                <w:rFonts w:cs="Calibri"/>
                <w:b/>
              </w:rPr>
              <w:t>0</w:t>
            </w:r>
          </w:p>
        </w:tc>
        <w:tc>
          <w:tcPr>
            <w:tcW w:w="718" w:type="pct"/>
            <w:vAlign w:val="center"/>
          </w:tcPr>
          <w:p w:rsidR="000232B3" w:rsidRPr="000232B3" w:rsidRDefault="000232B3" w:rsidP="00062DEA">
            <w:pPr>
              <w:spacing w:after="0" w:line="240" w:lineRule="auto"/>
              <w:jc w:val="center"/>
              <w:rPr>
                <w:rFonts w:cs="Calibri"/>
                <w:b/>
              </w:rPr>
            </w:pPr>
            <w:r w:rsidRPr="000232B3">
              <w:rPr>
                <w:rFonts w:cs="Calibri"/>
                <w:b/>
              </w:rPr>
              <w:t>0</w:t>
            </w:r>
          </w:p>
        </w:tc>
      </w:tr>
      <w:tr w:rsidR="000232B3" w:rsidRPr="00FA47E3" w:rsidTr="00062DEA">
        <w:tc>
          <w:tcPr>
            <w:tcW w:w="1944" w:type="pct"/>
            <w:gridSpan w:val="2"/>
            <w:shd w:val="clear" w:color="auto" w:fill="BDD6EE"/>
          </w:tcPr>
          <w:p w:rsidR="000232B3" w:rsidRPr="000232B3" w:rsidRDefault="000232B3" w:rsidP="00062DEA">
            <w:pPr>
              <w:spacing w:after="0" w:line="240" w:lineRule="auto"/>
              <w:rPr>
                <w:rFonts w:cs="Calibri"/>
                <w:b/>
              </w:rPr>
            </w:pPr>
            <w:r w:rsidRPr="000232B3">
              <w:rPr>
                <w:rFonts w:cs="Calibri"/>
                <w:b/>
              </w:rPr>
              <w:t>Celkem</w:t>
            </w:r>
          </w:p>
        </w:tc>
        <w:tc>
          <w:tcPr>
            <w:tcW w:w="600"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95</w:t>
            </w:r>
          </w:p>
        </w:tc>
        <w:tc>
          <w:tcPr>
            <w:tcW w:w="855"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78</w:t>
            </w:r>
          </w:p>
        </w:tc>
        <w:tc>
          <w:tcPr>
            <w:tcW w:w="883"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12</w:t>
            </w:r>
          </w:p>
        </w:tc>
        <w:tc>
          <w:tcPr>
            <w:tcW w:w="718"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5</w:t>
            </w:r>
          </w:p>
        </w:tc>
      </w:tr>
      <w:tr w:rsidR="000232B3" w:rsidRPr="00FA47E3" w:rsidTr="00062DEA">
        <w:tc>
          <w:tcPr>
            <w:tcW w:w="1944" w:type="pct"/>
            <w:gridSpan w:val="2"/>
            <w:shd w:val="clear" w:color="auto" w:fill="BDD6EE"/>
            <w:vAlign w:val="center"/>
          </w:tcPr>
          <w:p w:rsidR="000232B3" w:rsidRPr="000232B3" w:rsidRDefault="000232B3" w:rsidP="00062DEA">
            <w:pPr>
              <w:spacing w:after="0" w:line="240" w:lineRule="auto"/>
              <w:rPr>
                <w:rFonts w:cs="Calibri"/>
                <w:b/>
              </w:rPr>
            </w:pPr>
            <w:r w:rsidRPr="000232B3">
              <w:rPr>
                <w:rFonts w:cs="Calibri"/>
                <w:b/>
              </w:rPr>
              <w:t>Procentuální míra plnění</w:t>
            </w:r>
          </w:p>
        </w:tc>
        <w:tc>
          <w:tcPr>
            <w:tcW w:w="600"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100 %</w:t>
            </w:r>
          </w:p>
        </w:tc>
        <w:tc>
          <w:tcPr>
            <w:tcW w:w="855"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82 %</w:t>
            </w:r>
          </w:p>
        </w:tc>
        <w:tc>
          <w:tcPr>
            <w:tcW w:w="883"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13 %</w:t>
            </w:r>
          </w:p>
        </w:tc>
        <w:tc>
          <w:tcPr>
            <w:tcW w:w="718" w:type="pct"/>
            <w:shd w:val="clear" w:color="auto" w:fill="BDD6EE"/>
            <w:vAlign w:val="center"/>
          </w:tcPr>
          <w:p w:rsidR="000232B3" w:rsidRPr="000232B3" w:rsidRDefault="000232B3" w:rsidP="00062DEA">
            <w:pPr>
              <w:spacing w:after="0" w:line="240" w:lineRule="auto"/>
              <w:jc w:val="center"/>
              <w:rPr>
                <w:rFonts w:cs="Calibri"/>
                <w:b/>
              </w:rPr>
            </w:pPr>
            <w:r w:rsidRPr="000232B3">
              <w:rPr>
                <w:rFonts w:cs="Calibri"/>
                <w:b/>
              </w:rPr>
              <w:t>5 %</w:t>
            </w:r>
          </w:p>
        </w:tc>
      </w:tr>
    </w:tbl>
    <w:p w:rsidR="00A40DF7" w:rsidRPr="005D4325" w:rsidRDefault="00A40DF7" w:rsidP="00FB5046">
      <w:pPr>
        <w:spacing w:after="0" w:line="240" w:lineRule="auto"/>
        <w:rPr>
          <w:rFonts w:cs="Calibri"/>
        </w:rPr>
      </w:pPr>
    </w:p>
    <w:p w:rsidR="00A40DF7" w:rsidRPr="005D4325" w:rsidRDefault="00A40DF7" w:rsidP="00FB5046">
      <w:pPr>
        <w:spacing w:after="0" w:line="240" w:lineRule="auto"/>
        <w:rPr>
          <w:rFonts w:cs="Calibri"/>
        </w:rPr>
      </w:pPr>
    </w:p>
    <w:p w:rsidR="00D12BA4" w:rsidRPr="00D12BA4" w:rsidRDefault="00D12BA4" w:rsidP="00D12BA4">
      <w:pPr>
        <w:jc w:val="both"/>
        <w:rPr>
          <w:rFonts w:ascii="Arial" w:hAnsi="Arial" w:cs="Arial"/>
        </w:rPr>
      </w:pPr>
      <w:r w:rsidRPr="00D12BA4">
        <w:rPr>
          <w:rFonts w:ascii="Arial" w:hAnsi="Arial" w:cs="Arial"/>
        </w:rPr>
        <w:t>Z tabulky vyplývá, že za rok 2022 se podařilo naplnit 8</w:t>
      </w:r>
      <w:r w:rsidR="005D0399">
        <w:rPr>
          <w:rFonts w:ascii="Arial" w:hAnsi="Arial" w:cs="Arial"/>
        </w:rPr>
        <w:t>2</w:t>
      </w:r>
      <w:r w:rsidRPr="00D12BA4">
        <w:rPr>
          <w:rFonts w:ascii="Arial" w:hAnsi="Arial" w:cs="Arial"/>
        </w:rPr>
        <w:t xml:space="preserve"> %, rozpracovat 13 % a nenaplnit jen </w:t>
      </w:r>
      <w:r w:rsidR="005D0399">
        <w:rPr>
          <w:rFonts w:ascii="Arial" w:hAnsi="Arial" w:cs="Arial"/>
        </w:rPr>
        <w:t>6</w:t>
      </w:r>
      <w:r w:rsidRPr="00D12BA4">
        <w:rPr>
          <w:rFonts w:ascii="Arial" w:hAnsi="Arial" w:cs="Arial"/>
        </w:rPr>
        <w:t xml:space="preserve"> % opatření. </w:t>
      </w:r>
    </w:p>
    <w:p w:rsidR="00D12BA4" w:rsidRPr="00D12BA4" w:rsidRDefault="00D12BA4" w:rsidP="00D12BA4">
      <w:pPr>
        <w:jc w:val="both"/>
        <w:rPr>
          <w:rFonts w:ascii="Arial" w:hAnsi="Arial" w:cs="Arial"/>
          <w:b/>
        </w:rPr>
      </w:pPr>
      <w:r w:rsidRPr="00D12BA4">
        <w:rPr>
          <w:rFonts w:ascii="Arial" w:hAnsi="Arial" w:cs="Arial"/>
          <w:b/>
        </w:rPr>
        <w:t>Děkujeme všem realizátorům opatření za spolupráci při sběru dat potřebných pro vytvoření monitorovací zprávy o naplňování cílů a opatření za rok 2022.</w:t>
      </w:r>
    </w:p>
    <w:p w:rsidR="00A40DF7" w:rsidRPr="005D4325" w:rsidRDefault="00A40DF7" w:rsidP="00FB5046">
      <w:pPr>
        <w:spacing w:after="0" w:line="240" w:lineRule="auto"/>
        <w:rPr>
          <w:rFonts w:cs="Calibri"/>
        </w:rPr>
      </w:pPr>
    </w:p>
    <w:p w:rsidR="00A40DF7" w:rsidRPr="005D4325" w:rsidRDefault="00A40DF7" w:rsidP="00FB5046">
      <w:pPr>
        <w:spacing w:after="0" w:line="240" w:lineRule="auto"/>
        <w:rPr>
          <w:rFonts w:cs="Calibri"/>
          <w:b/>
          <w:sz w:val="28"/>
          <w:szCs w:val="28"/>
        </w:rPr>
      </w:pPr>
    </w:p>
    <w:p w:rsidR="00A40DF7" w:rsidRPr="005D4325" w:rsidRDefault="00A40DF7" w:rsidP="00FB5046">
      <w:pPr>
        <w:spacing w:after="0" w:line="240" w:lineRule="auto"/>
        <w:rPr>
          <w:rFonts w:cs="Calibri"/>
        </w:rPr>
      </w:pPr>
    </w:p>
    <w:sectPr w:rsidR="00A40DF7" w:rsidRPr="005D4325" w:rsidSect="00F549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F5" w:rsidRDefault="006753F5" w:rsidP="002370C0">
      <w:pPr>
        <w:spacing w:after="0" w:line="240" w:lineRule="auto"/>
      </w:pPr>
      <w:r>
        <w:separator/>
      </w:r>
    </w:p>
  </w:endnote>
  <w:endnote w:type="continuationSeparator" w:id="0">
    <w:p w:rsidR="006753F5" w:rsidRDefault="006753F5" w:rsidP="0023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5" w:rsidRDefault="006753F5">
    <w:pPr>
      <w:pStyle w:val="Zpat"/>
      <w:jc w:val="right"/>
    </w:pPr>
    <w:r>
      <w:fldChar w:fldCharType="begin"/>
    </w:r>
    <w:r>
      <w:instrText>PAGE   \* MERGEFORMAT</w:instrText>
    </w:r>
    <w:r>
      <w:fldChar w:fldCharType="separate"/>
    </w:r>
    <w:r w:rsidR="008846C7">
      <w:rPr>
        <w:noProof/>
      </w:rPr>
      <w:t>2</w:t>
    </w:r>
    <w:r>
      <w:rPr>
        <w:noProof/>
      </w:rPr>
      <w:fldChar w:fldCharType="end"/>
    </w:r>
  </w:p>
  <w:p w:rsidR="006753F5" w:rsidRDefault="006753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F5" w:rsidRDefault="006753F5" w:rsidP="002370C0">
      <w:pPr>
        <w:spacing w:after="0" w:line="240" w:lineRule="auto"/>
      </w:pPr>
      <w:r>
        <w:separator/>
      </w:r>
    </w:p>
  </w:footnote>
  <w:footnote w:type="continuationSeparator" w:id="0">
    <w:p w:rsidR="006753F5" w:rsidRDefault="006753F5" w:rsidP="00237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4B3"/>
    <w:multiLevelType w:val="hybridMultilevel"/>
    <w:tmpl w:val="0D304412"/>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A773DB"/>
    <w:multiLevelType w:val="hybridMultilevel"/>
    <w:tmpl w:val="F5461D6A"/>
    <w:lvl w:ilvl="0" w:tplc="9C0CEE1C">
      <w:start w:val="3"/>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02FE763D"/>
    <w:multiLevelType w:val="hybridMultilevel"/>
    <w:tmpl w:val="685C0798"/>
    <w:lvl w:ilvl="0" w:tplc="0E5C5E02">
      <w:numFmt w:val="bullet"/>
      <w:lvlText w:val="-"/>
      <w:lvlJc w:val="left"/>
      <w:pPr>
        <w:ind w:left="720" w:hanging="360"/>
      </w:pPr>
      <w:rPr>
        <w:rFonts w:ascii="Calibri" w:eastAsia="Times New Roman" w:hAnsi="Calibri"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A3372A"/>
    <w:multiLevelType w:val="hybridMultilevel"/>
    <w:tmpl w:val="0CF0C6C8"/>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03F45043"/>
    <w:multiLevelType w:val="hybridMultilevel"/>
    <w:tmpl w:val="EC260744"/>
    <w:lvl w:ilvl="0" w:tplc="9C0CEE1C">
      <w:start w:val="3"/>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A72996"/>
    <w:multiLevelType w:val="hybridMultilevel"/>
    <w:tmpl w:val="48C8A8AC"/>
    <w:lvl w:ilvl="0" w:tplc="B3E61206">
      <w:start w:val="16"/>
      <w:numFmt w:val="bullet"/>
      <w:lvlText w:val="-"/>
      <w:lvlJc w:val="left"/>
      <w:pPr>
        <w:ind w:left="1141" w:hanging="360"/>
      </w:pPr>
      <w:rPr>
        <w:rFonts w:ascii="Calibri" w:eastAsia="Times New Roman" w:hAnsi="Calibri" w:hint="default"/>
      </w:rPr>
    </w:lvl>
    <w:lvl w:ilvl="1" w:tplc="04050003" w:tentative="1">
      <w:start w:val="1"/>
      <w:numFmt w:val="bullet"/>
      <w:lvlText w:val="o"/>
      <w:lvlJc w:val="left"/>
      <w:pPr>
        <w:ind w:left="1861" w:hanging="360"/>
      </w:pPr>
      <w:rPr>
        <w:rFonts w:ascii="Courier New" w:hAnsi="Courier New" w:cs="Courier New" w:hint="default"/>
      </w:rPr>
    </w:lvl>
    <w:lvl w:ilvl="2" w:tplc="04050005" w:tentative="1">
      <w:start w:val="1"/>
      <w:numFmt w:val="bullet"/>
      <w:lvlText w:val=""/>
      <w:lvlJc w:val="left"/>
      <w:pPr>
        <w:ind w:left="2581" w:hanging="360"/>
      </w:pPr>
      <w:rPr>
        <w:rFonts w:ascii="Wingdings" w:hAnsi="Wingdings" w:hint="default"/>
      </w:rPr>
    </w:lvl>
    <w:lvl w:ilvl="3" w:tplc="04050001" w:tentative="1">
      <w:start w:val="1"/>
      <w:numFmt w:val="bullet"/>
      <w:lvlText w:val=""/>
      <w:lvlJc w:val="left"/>
      <w:pPr>
        <w:ind w:left="3301" w:hanging="360"/>
      </w:pPr>
      <w:rPr>
        <w:rFonts w:ascii="Symbol" w:hAnsi="Symbol" w:hint="default"/>
      </w:rPr>
    </w:lvl>
    <w:lvl w:ilvl="4" w:tplc="04050003" w:tentative="1">
      <w:start w:val="1"/>
      <w:numFmt w:val="bullet"/>
      <w:lvlText w:val="o"/>
      <w:lvlJc w:val="left"/>
      <w:pPr>
        <w:ind w:left="4021" w:hanging="360"/>
      </w:pPr>
      <w:rPr>
        <w:rFonts w:ascii="Courier New" w:hAnsi="Courier New" w:cs="Courier New" w:hint="default"/>
      </w:rPr>
    </w:lvl>
    <w:lvl w:ilvl="5" w:tplc="04050005" w:tentative="1">
      <w:start w:val="1"/>
      <w:numFmt w:val="bullet"/>
      <w:lvlText w:val=""/>
      <w:lvlJc w:val="left"/>
      <w:pPr>
        <w:ind w:left="4741" w:hanging="360"/>
      </w:pPr>
      <w:rPr>
        <w:rFonts w:ascii="Wingdings" w:hAnsi="Wingdings" w:hint="default"/>
      </w:rPr>
    </w:lvl>
    <w:lvl w:ilvl="6" w:tplc="04050001" w:tentative="1">
      <w:start w:val="1"/>
      <w:numFmt w:val="bullet"/>
      <w:lvlText w:val=""/>
      <w:lvlJc w:val="left"/>
      <w:pPr>
        <w:ind w:left="5461" w:hanging="360"/>
      </w:pPr>
      <w:rPr>
        <w:rFonts w:ascii="Symbol" w:hAnsi="Symbol" w:hint="default"/>
      </w:rPr>
    </w:lvl>
    <w:lvl w:ilvl="7" w:tplc="04050003" w:tentative="1">
      <w:start w:val="1"/>
      <w:numFmt w:val="bullet"/>
      <w:lvlText w:val="o"/>
      <w:lvlJc w:val="left"/>
      <w:pPr>
        <w:ind w:left="6181" w:hanging="360"/>
      </w:pPr>
      <w:rPr>
        <w:rFonts w:ascii="Courier New" w:hAnsi="Courier New" w:cs="Courier New" w:hint="default"/>
      </w:rPr>
    </w:lvl>
    <w:lvl w:ilvl="8" w:tplc="04050005" w:tentative="1">
      <w:start w:val="1"/>
      <w:numFmt w:val="bullet"/>
      <w:lvlText w:val=""/>
      <w:lvlJc w:val="left"/>
      <w:pPr>
        <w:ind w:left="6901" w:hanging="360"/>
      </w:pPr>
      <w:rPr>
        <w:rFonts w:ascii="Wingdings" w:hAnsi="Wingdings" w:hint="default"/>
      </w:rPr>
    </w:lvl>
  </w:abstractNum>
  <w:abstractNum w:abstractNumId="6">
    <w:nsid w:val="04EE4D7D"/>
    <w:multiLevelType w:val="hybridMultilevel"/>
    <w:tmpl w:val="377E541C"/>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1F2D35"/>
    <w:multiLevelType w:val="hybridMultilevel"/>
    <w:tmpl w:val="311C7670"/>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52E646A"/>
    <w:multiLevelType w:val="hybridMultilevel"/>
    <w:tmpl w:val="145AFD2C"/>
    <w:lvl w:ilvl="0" w:tplc="31A057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6517F34"/>
    <w:multiLevelType w:val="hybridMultilevel"/>
    <w:tmpl w:val="DE2E3BAC"/>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7880EED"/>
    <w:multiLevelType w:val="hybridMultilevel"/>
    <w:tmpl w:val="87F8DBC0"/>
    <w:lvl w:ilvl="0" w:tplc="9C0CEE1C">
      <w:start w:val="3"/>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09830D59"/>
    <w:multiLevelType w:val="hybridMultilevel"/>
    <w:tmpl w:val="93FCA45C"/>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AE809DD"/>
    <w:multiLevelType w:val="hybridMultilevel"/>
    <w:tmpl w:val="D5F23E68"/>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BA43F4A"/>
    <w:multiLevelType w:val="hybridMultilevel"/>
    <w:tmpl w:val="7020E558"/>
    <w:lvl w:ilvl="0" w:tplc="9C0CEE1C">
      <w:start w:val="3"/>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BBC5E42"/>
    <w:multiLevelType w:val="hybridMultilevel"/>
    <w:tmpl w:val="B3CC0BF4"/>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C152CCC"/>
    <w:multiLevelType w:val="hybridMultilevel"/>
    <w:tmpl w:val="87262062"/>
    <w:lvl w:ilvl="0" w:tplc="9C0CEE1C">
      <w:start w:val="3"/>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EBB515E"/>
    <w:multiLevelType w:val="hybridMultilevel"/>
    <w:tmpl w:val="D1FE98AA"/>
    <w:lvl w:ilvl="0" w:tplc="9C0CEE1C">
      <w:start w:val="3"/>
      <w:numFmt w:val="bullet"/>
      <w:lvlText w:val="-"/>
      <w:lvlJc w:val="left"/>
      <w:pPr>
        <w:tabs>
          <w:tab w:val="num" w:pos="394"/>
        </w:tabs>
        <w:ind w:left="394" w:hanging="360"/>
      </w:pPr>
      <w:rPr>
        <w:rFonts w:ascii="Times New Roman" w:eastAsia="Times New Roman" w:hAnsi="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131F3902"/>
    <w:multiLevelType w:val="hybridMultilevel"/>
    <w:tmpl w:val="CC7E7716"/>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18">
    <w:nsid w:val="138208F8"/>
    <w:multiLevelType w:val="hybridMultilevel"/>
    <w:tmpl w:val="8B804B4E"/>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4704E4B"/>
    <w:multiLevelType w:val="hybridMultilevel"/>
    <w:tmpl w:val="807A6776"/>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47A4703"/>
    <w:multiLevelType w:val="hybridMultilevel"/>
    <w:tmpl w:val="E01AE68E"/>
    <w:lvl w:ilvl="0" w:tplc="31A057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4FC441C"/>
    <w:multiLevelType w:val="hybridMultilevel"/>
    <w:tmpl w:val="A386CCB2"/>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5214196"/>
    <w:multiLevelType w:val="hybridMultilevel"/>
    <w:tmpl w:val="8D8E1C18"/>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6D65672"/>
    <w:multiLevelType w:val="hybridMultilevel"/>
    <w:tmpl w:val="36C0B448"/>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773548B"/>
    <w:multiLevelType w:val="hybridMultilevel"/>
    <w:tmpl w:val="24C628B2"/>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25">
    <w:nsid w:val="17E4317A"/>
    <w:multiLevelType w:val="hybridMultilevel"/>
    <w:tmpl w:val="C5B8A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97B3020"/>
    <w:multiLevelType w:val="multilevel"/>
    <w:tmpl w:val="156AC466"/>
    <w:lvl w:ilvl="0">
      <w:start w:val="3"/>
      <w:numFmt w:val="bullet"/>
      <w:lvlText w:val="-"/>
      <w:lvlJc w:val="left"/>
      <w:pPr>
        <w:ind w:left="663" w:hanging="360"/>
      </w:pPr>
      <w:rPr>
        <w:rFonts w:ascii="Times New Roman" w:eastAsia="Times New Roman" w:hAnsi="Times New Roman" w:hint="default"/>
      </w:rPr>
    </w:lvl>
    <w:lvl w:ilvl="1">
      <w:start w:val="1"/>
      <w:numFmt w:val="bullet"/>
      <w:lvlText w:val="o"/>
      <w:lvlJc w:val="left"/>
      <w:pPr>
        <w:ind w:left="1383" w:hanging="360"/>
      </w:pPr>
      <w:rPr>
        <w:rFonts w:ascii="Courier New" w:hAnsi="Courier New" w:hint="default"/>
      </w:rPr>
    </w:lvl>
    <w:lvl w:ilvl="2">
      <w:start w:val="1"/>
      <w:numFmt w:val="bullet"/>
      <w:lvlText w:val=""/>
      <w:lvlJc w:val="left"/>
      <w:pPr>
        <w:ind w:left="2103" w:hanging="360"/>
      </w:pPr>
      <w:rPr>
        <w:rFonts w:ascii="Wingdings" w:hAnsi="Wingdings" w:hint="default"/>
      </w:rPr>
    </w:lvl>
    <w:lvl w:ilvl="3">
      <w:start w:val="1"/>
      <w:numFmt w:val="bullet"/>
      <w:lvlText w:val=""/>
      <w:lvlJc w:val="left"/>
      <w:pPr>
        <w:ind w:left="2823" w:hanging="360"/>
      </w:pPr>
      <w:rPr>
        <w:rFonts w:ascii="Symbol" w:hAnsi="Symbol" w:hint="default"/>
      </w:rPr>
    </w:lvl>
    <w:lvl w:ilvl="4">
      <w:start w:val="1"/>
      <w:numFmt w:val="bullet"/>
      <w:lvlText w:val="o"/>
      <w:lvlJc w:val="left"/>
      <w:pPr>
        <w:ind w:left="3543" w:hanging="360"/>
      </w:pPr>
      <w:rPr>
        <w:rFonts w:ascii="Courier New" w:hAnsi="Courier New" w:hint="default"/>
      </w:rPr>
    </w:lvl>
    <w:lvl w:ilvl="5">
      <w:start w:val="1"/>
      <w:numFmt w:val="bullet"/>
      <w:lvlText w:val=""/>
      <w:lvlJc w:val="left"/>
      <w:pPr>
        <w:ind w:left="4263" w:hanging="360"/>
      </w:pPr>
      <w:rPr>
        <w:rFonts w:ascii="Wingdings" w:hAnsi="Wingdings" w:hint="default"/>
      </w:rPr>
    </w:lvl>
    <w:lvl w:ilvl="6">
      <w:start w:val="1"/>
      <w:numFmt w:val="bullet"/>
      <w:lvlText w:val=""/>
      <w:lvlJc w:val="left"/>
      <w:pPr>
        <w:ind w:left="4983" w:hanging="360"/>
      </w:pPr>
      <w:rPr>
        <w:rFonts w:ascii="Symbol" w:hAnsi="Symbol" w:hint="default"/>
      </w:rPr>
    </w:lvl>
    <w:lvl w:ilvl="7">
      <w:start w:val="1"/>
      <w:numFmt w:val="bullet"/>
      <w:lvlText w:val="o"/>
      <w:lvlJc w:val="left"/>
      <w:pPr>
        <w:ind w:left="5703" w:hanging="360"/>
      </w:pPr>
      <w:rPr>
        <w:rFonts w:ascii="Courier New" w:hAnsi="Courier New" w:hint="default"/>
      </w:rPr>
    </w:lvl>
    <w:lvl w:ilvl="8">
      <w:start w:val="1"/>
      <w:numFmt w:val="bullet"/>
      <w:lvlText w:val=""/>
      <w:lvlJc w:val="left"/>
      <w:pPr>
        <w:ind w:left="6423" w:hanging="360"/>
      </w:pPr>
      <w:rPr>
        <w:rFonts w:ascii="Wingdings" w:hAnsi="Wingdings" w:hint="default"/>
      </w:rPr>
    </w:lvl>
  </w:abstractNum>
  <w:abstractNum w:abstractNumId="27">
    <w:nsid w:val="1A45002E"/>
    <w:multiLevelType w:val="hybridMultilevel"/>
    <w:tmpl w:val="03AC1AD0"/>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1AB6005D"/>
    <w:multiLevelType w:val="hybridMultilevel"/>
    <w:tmpl w:val="1DD00A6A"/>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29">
    <w:nsid w:val="1B7F0C23"/>
    <w:multiLevelType w:val="hybridMultilevel"/>
    <w:tmpl w:val="75047F8C"/>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DF27E3B"/>
    <w:multiLevelType w:val="hybridMultilevel"/>
    <w:tmpl w:val="8EEA5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F05279E"/>
    <w:multiLevelType w:val="hybridMultilevel"/>
    <w:tmpl w:val="46F6C3BC"/>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32">
    <w:nsid w:val="206628DE"/>
    <w:multiLevelType w:val="hybridMultilevel"/>
    <w:tmpl w:val="0E949196"/>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15A2899"/>
    <w:multiLevelType w:val="hybridMultilevel"/>
    <w:tmpl w:val="73C83FA8"/>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3FB1561"/>
    <w:multiLevelType w:val="hybridMultilevel"/>
    <w:tmpl w:val="5BDA40F8"/>
    <w:lvl w:ilvl="0" w:tplc="31A057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8916C98"/>
    <w:multiLevelType w:val="hybridMultilevel"/>
    <w:tmpl w:val="97AE61A2"/>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99E5A76"/>
    <w:multiLevelType w:val="multilevel"/>
    <w:tmpl w:val="383CBD62"/>
    <w:lvl w:ilvl="0">
      <w:numFmt w:val="bullet"/>
      <w:lvlText w:val="-"/>
      <w:lvlJc w:val="left"/>
      <w:pPr>
        <w:ind w:left="720" w:hanging="360"/>
      </w:pPr>
      <w:rPr>
        <w:rFonts w:ascii="Calibri" w:eastAsia="Calibri" w:hAnsi="Calibri" w:cs="Calibri"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2A082CCB"/>
    <w:multiLevelType w:val="multilevel"/>
    <w:tmpl w:val="2C30AC34"/>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nsid w:val="2A291D75"/>
    <w:multiLevelType w:val="hybridMultilevel"/>
    <w:tmpl w:val="85F68E30"/>
    <w:lvl w:ilvl="0" w:tplc="31A057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A733768"/>
    <w:multiLevelType w:val="hybridMultilevel"/>
    <w:tmpl w:val="9F806D10"/>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BBC0045"/>
    <w:multiLevelType w:val="hybridMultilevel"/>
    <w:tmpl w:val="FFD2A0F8"/>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C846ECC"/>
    <w:multiLevelType w:val="hybridMultilevel"/>
    <w:tmpl w:val="6772D8F8"/>
    <w:lvl w:ilvl="0" w:tplc="31A057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2E076BB1"/>
    <w:multiLevelType w:val="hybridMultilevel"/>
    <w:tmpl w:val="5CFE0C1A"/>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E2A4CC7"/>
    <w:multiLevelType w:val="hybridMultilevel"/>
    <w:tmpl w:val="65CE19CC"/>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E6F224E"/>
    <w:multiLevelType w:val="hybridMultilevel"/>
    <w:tmpl w:val="6DDE676A"/>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2F266FEA"/>
    <w:multiLevelType w:val="hybridMultilevel"/>
    <w:tmpl w:val="5018FE26"/>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2907D07"/>
    <w:multiLevelType w:val="hybridMultilevel"/>
    <w:tmpl w:val="768C76F0"/>
    <w:lvl w:ilvl="0" w:tplc="9C0CEE1C">
      <w:start w:val="3"/>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43173BE"/>
    <w:multiLevelType w:val="hybridMultilevel"/>
    <w:tmpl w:val="34B220C2"/>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7184D7F"/>
    <w:multiLevelType w:val="hybridMultilevel"/>
    <w:tmpl w:val="3190D6F8"/>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49">
    <w:nsid w:val="39885044"/>
    <w:multiLevelType w:val="hybridMultilevel"/>
    <w:tmpl w:val="67907A32"/>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B613DC4"/>
    <w:multiLevelType w:val="hybridMultilevel"/>
    <w:tmpl w:val="6CFA5446"/>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E4527DD"/>
    <w:multiLevelType w:val="hybridMultilevel"/>
    <w:tmpl w:val="1A0A7990"/>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3F10150F"/>
    <w:multiLevelType w:val="hybridMultilevel"/>
    <w:tmpl w:val="110C3682"/>
    <w:lvl w:ilvl="0" w:tplc="0E5C5E02">
      <w:numFmt w:val="bullet"/>
      <w:lvlText w:val="-"/>
      <w:lvlJc w:val="left"/>
      <w:pPr>
        <w:tabs>
          <w:tab w:val="num" w:pos="720"/>
        </w:tabs>
        <w:ind w:left="720" w:hanging="360"/>
      </w:pPr>
      <w:rPr>
        <w:rFonts w:ascii="Calibri" w:eastAsia="Calibri" w:hAnsi="Calibri"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40D20C7B"/>
    <w:multiLevelType w:val="hybridMultilevel"/>
    <w:tmpl w:val="ECD8D702"/>
    <w:lvl w:ilvl="0" w:tplc="9C0CEE1C">
      <w:start w:val="3"/>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41133CD5"/>
    <w:multiLevelType w:val="hybridMultilevel"/>
    <w:tmpl w:val="16040416"/>
    <w:lvl w:ilvl="0" w:tplc="31A057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1AC14BF"/>
    <w:multiLevelType w:val="hybridMultilevel"/>
    <w:tmpl w:val="09B82FAA"/>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2E91A13"/>
    <w:multiLevelType w:val="hybridMultilevel"/>
    <w:tmpl w:val="F8E4CBBC"/>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57">
    <w:nsid w:val="43ED0AE9"/>
    <w:multiLevelType w:val="hybridMultilevel"/>
    <w:tmpl w:val="6B2292FE"/>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451155F"/>
    <w:multiLevelType w:val="hybridMultilevel"/>
    <w:tmpl w:val="389893C2"/>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53C4817"/>
    <w:multiLevelType w:val="hybridMultilevel"/>
    <w:tmpl w:val="DEBEC154"/>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6364897"/>
    <w:multiLevelType w:val="hybridMultilevel"/>
    <w:tmpl w:val="323C87D6"/>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464A4F59"/>
    <w:multiLevelType w:val="hybridMultilevel"/>
    <w:tmpl w:val="B05E8160"/>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8F659EB"/>
    <w:multiLevelType w:val="hybridMultilevel"/>
    <w:tmpl w:val="93E893DE"/>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63">
    <w:nsid w:val="4C5D63F8"/>
    <w:multiLevelType w:val="hybridMultilevel"/>
    <w:tmpl w:val="C4C0A7C8"/>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4C8A1D66"/>
    <w:multiLevelType w:val="hybridMultilevel"/>
    <w:tmpl w:val="48AEA21C"/>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4CBE6BAD"/>
    <w:multiLevelType w:val="hybridMultilevel"/>
    <w:tmpl w:val="44ACC9AE"/>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4D6016EE"/>
    <w:multiLevelType w:val="hybridMultilevel"/>
    <w:tmpl w:val="3FCC043A"/>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67">
    <w:nsid w:val="4DAE5617"/>
    <w:multiLevelType w:val="multilevel"/>
    <w:tmpl w:val="D5C4537E"/>
    <w:lvl w:ilvl="0">
      <w:start w:val="3"/>
      <w:numFmt w:val="bullet"/>
      <w:lvlText w:val="-"/>
      <w:lvlJc w:val="left"/>
      <w:pPr>
        <w:tabs>
          <w:tab w:val="num" w:pos="0"/>
        </w:tabs>
        <w:ind w:left="720" w:hanging="360"/>
      </w:pPr>
      <w:rPr>
        <w:rFonts w:ascii="Times New Roman" w:eastAsia="Times New Roman" w:hAnsi="Times New Roman" w:hint="default"/>
      </w:rPr>
    </w:lvl>
    <w:lvl w:ilvl="1">
      <w:start w:val="1"/>
      <w:numFmt w:val="bullet"/>
      <w:lvlText w:val="o"/>
      <w:lvlJc w:val="left"/>
      <w:pPr>
        <w:tabs>
          <w:tab w:val="num" w:pos="0"/>
        </w:tabs>
        <w:ind w:left="1440" w:hanging="360"/>
      </w:pPr>
      <w:rPr>
        <w:rFonts w:ascii="0" w:hAnsi="0" w:hint="default"/>
      </w:rPr>
    </w:lvl>
    <w:lvl w:ilvl="2">
      <w:start w:val="1"/>
      <w:numFmt w:val="bullet"/>
      <w:lvlText w:val=""/>
      <w:lvlJc w:val="left"/>
      <w:pPr>
        <w:tabs>
          <w:tab w:val="num" w:pos="0"/>
        </w:tabs>
        <w:ind w:left="2160" w:hanging="360"/>
      </w:pPr>
      <w:rPr>
        <w:rFonts w:ascii="0" w:hAnsi="0"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0" w:hAnsi="0" w:hint="default"/>
      </w:rPr>
    </w:lvl>
    <w:lvl w:ilvl="5">
      <w:start w:val="1"/>
      <w:numFmt w:val="bullet"/>
      <w:lvlText w:val=""/>
      <w:lvlJc w:val="left"/>
      <w:pPr>
        <w:tabs>
          <w:tab w:val="num" w:pos="0"/>
        </w:tabs>
        <w:ind w:left="4320" w:hanging="360"/>
      </w:pPr>
      <w:rPr>
        <w:rFonts w:ascii="0" w:hAnsi="0"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0" w:hAnsi="0" w:hint="default"/>
      </w:rPr>
    </w:lvl>
    <w:lvl w:ilvl="8">
      <w:start w:val="1"/>
      <w:numFmt w:val="bullet"/>
      <w:lvlText w:val=""/>
      <w:lvlJc w:val="left"/>
      <w:pPr>
        <w:tabs>
          <w:tab w:val="num" w:pos="0"/>
        </w:tabs>
        <w:ind w:left="6480" w:hanging="360"/>
      </w:pPr>
      <w:rPr>
        <w:rFonts w:ascii="0" w:hAnsi="0" w:hint="default"/>
      </w:rPr>
    </w:lvl>
  </w:abstractNum>
  <w:abstractNum w:abstractNumId="68">
    <w:nsid w:val="4E6670DD"/>
    <w:multiLevelType w:val="multilevel"/>
    <w:tmpl w:val="52BC8ABA"/>
    <w:lvl w:ilvl="0">
      <w:start w:val="3"/>
      <w:numFmt w:val="bullet"/>
      <w:lvlText w:val="-"/>
      <w:lvlJc w:val="left"/>
      <w:pPr>
        <w:ind w:left="663" w:hanging="360"/>
      </w:pPr>
      <w:rPr>
        <w:rFonts w:ascii="Times New Roman" w:eastAsia="Times New Roman" w:hAnsi="Times New Roman" w:hint="default"/>
      </w:rPr>
    </w:lvl>
    <w:lvl w:ilvl="1">
      <w:start w:val="1"/>
      <w:numFmt w:val="bullet"/>
      <w:lvlText w:val="o"/>
      <w:lvlJc w:val="left"/>
      <w:pPr>
        <w:ind w:left="1383" w:hanging="360"/>
      </w:pPr>
      <w:rPr>
        <w:rFonts w:ascii="Courier New" w:hAnsi="Courier New" w:hint="default"/>
      </w:rPr>
    </w:lvl>
    <w:lvl w:ilvl="2">
      <w:start w:val="1"/>
      <w:numFmt w:val="bullet"/>
      <w:lvlText w:val=""/>
      <w:lvlJc w:val="left"/>
      <w:pPr>
        <w:ind w:left="2103" w:hanging="360"/>
      </w:pPr>
      <w:rPr>
        <w:rFonts w:ascii="Wingdings" w:hAnsi="Wingdings" w:hint="default"/>
      </w:rPr>
    </w:lvl>
    <w:lvl w:ilvl="3">
      <w:start w:val="1"/>
      <w:numFmt w:val="bullet"/>
      <w:lvlText w:val=""/>
      <w:lvlJc w:val="left"/>
      <w:pPr>
        <w:ind w:left="2823" w:hanging="360"/>
      </w:pPr>
      <w:rPr>
        <w:rFonts w:ascii="Symbol" w:hAnsi="Symbol" w:hint="default"/>
      </w:rPr>
    </w:lvl>
    <w:lvl w:ilvl="4">
      <w:start w:val="1"/>
      <w:numFmt w:val="bullet"/>
      <w:lvlText w:val="o"/>
      <w:lvlJc w:val="left"/>
      <w:pPr>
        <w:ind w:left="3543" w:hanging="360"/>
      </w:pPr>
      <w:rPr>
        <w:rFonts w:ascii="Courier New" w:hAnsi="Courier New" w:hint="default"/>
      </w:rPr>
    </w:lvl>
    <w:lvl w:ilvl="5">
      <w:start w:val="1"/>
      <w:numFmt w:val="bullet"/>
      <w:lvlText w:val=""/>
      <w:lvlJc w:val="left"/>
      <w:pPr>
        <w:ind w:left="4263" w:hanging="360"/>
      </w:pPr>
      <w:rPr>
        <w:rFonts w:ascii="Wingdings" w:hAnsi="Wingdings" w:hint="default"/>
      </w:rPr>
    </w:lvl>
    <w:lvl w:ilvl="6">
      <w:start w:val="1"/>
      <w:numFmt w:val="bullet"/>
      <w:lvlText w:val=""/>
      <w:lvlJc w:val="left"/>
      <w:pPr>
        <w:ind w:left="4983" w:hanging="360"/>
      </w:pPr>
      <w:rPr>
        <w:rFonts w:ascii="Symbol" w:hAnsi="Symbol" w:hint="default"/>
      </w:rPr>
    </w:lvl>
    <w:lvl w:ilvl="7">
      <w:start w:val="1"/>
      <w:numFmt w:val="bullet"/>
      <w:lvlText w:val="o"/>
      <w:lvlJc w:val="left"/>
      <w:pPr>
        <w:ind w:left="5703" w:hanging="360"/>
      </w:pPr>
      <w:rPr>
        <w:rFonts w:ascii="Courier New" w:hAnsi="Courier New" w:hint="default"/>
      </w:rPr>
    </w:lvl>
    <w:lvl w:ilvl="8">
      <w:start w:val="1"/>
      <w:numFmt w:val="bullet"/>
      <w:lvlText w:val=""/>
      <w:lvlJc w:val="left"/>
      <w:pPr>
        <w:ind w:left="6423" w:hanging="360"/>
      </w:pPr>
      <w:rPr>
        <w:rFonts w:ascii="Wingdings" w:hAnsi="Wingdings" w:hint="default"/>
      </w:rPr>
    </w:lvl>
  </w:abstractNum>
  <w:abstractNum w:abstractNumId="69">
    <w:nsid w:val="4E7C3F34"/>
    <w:multiLevelType w:val="hybridMultilevel"/>
    <w:tmpl w:val="1FCC1728"/>
    <w:lvl w:ilvl="0" w:tplc="9C0CEE1C">
      <w:start w:val="3"/>
      <w:numFmt w:val="bullet"/>
      <w:lvlText w:val="-"/>
      <w:lvlJc w:val="left"/>
      <w:pPr>
        <w:ind w:left="664" w:hanging="360"/>
      </w:pPr>
      <w:rPr>
        <w:rFonts w:ascii="Times New Roman" w:eastAsia="Times New Roman" w:hAnsi="Times New Roman" w:hint="default"/>
        <w:color w:val="auto"/>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70">
    <w:nsid w:val="500819B4"/>
    <w:multiLevelType w:val="hybridMultilevel"/>
    <w:tmpl w:val="EEC00544"/>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71">
    <w:nsid w:val="50162006"/>
    <w:multiLevelType w:val="hybridMultilevel"/>
    <w:tmpl w:val="0D8E4BB2"/>
    <w:lvl w:ilvl="0" w:tplc="9C0CEE1C">
      <w:start w:val="3"/>
      <w:numFmt w:val="bullet"/>
      <w:lvlText w:val="-"/>
      <w:lvlJc w:val="left"/>
      <w:pPr>
        <w:ind w:left="360" w:hanging="360"/>
      </w:pPr>
      <w:rPr>
        <w:rFonts w:ascii="Times New Roman" w:eastAsia="Times New Roman" w:hAnsi="Times New Roman"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522511C3"/>
    <w:multiLevelType w:val="hybridMultilevel"/>
    <w:tmpl w:val="4F72202A"/>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3912B3B"/>
    <w:multiLevelType w:val="hybridMultilevel"/>
    <w:tmpl w:val="6630A444"/>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74">
    <w:nsid w:val="546440A3"/>
    <w:multiLevelType w:val="hybridMultilevel"/>
    <w:tmpl w:val="E77C31EC"/>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7C03A5E"/>
    <w:multiLevelType w:val="hybridMultilevel"/>
    <w:tmpl w:val="B3E866CE"/>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5BCB4553"/>
    <w:multiLevelType w:val="hybridMultilevel"/>
    <w:tmpl w:val="A8320934"/>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BE474AF"/>
    <w:multiLevelType w:val="hybridMultilevel"/>
    <w:tmpl w:val="648EF55E"/>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5DC80083"/>
    <w:multiLevelType w:val="hybridMultilevel"/>
    <w:tmpl w:val="81FC1F10"/>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61054882"/>
    <w:multiLevelType w:val="hybridMultilevel"/>
    <w:tmpl w:val="B426C9FC"/>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61500753"/>
    <w:multiLevelType w:val="hybridMultilevel"/>
    <w:tmpl w:val="7C6E13E6"/>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61EA252F"/>
    <w:multiLevelType w:val="hybridMultilevel"/>
    <w:tmpl w:val="81BEC2F4"/>
    <w:lvl w:ilvl="0" w:tplc="9C0CEE1C">
      <w:start w:val="3"/>
      <w:numFmt w:val="bullet"/>
      <w:lvlText w:val="-"/>
      <w:lvlJc w:val="left"/>
      <w:pPr>
        <w:tabs>
          <w:tab w:val="num" w:pos="1077"/>
        </w:tabs>
        <w:ind w:left="1077" w:hanging="360"/>
      </w:pPr>
      <w:rPr>
        <w:rFonts w:ascii="Times New Roman" w:eastAsia="Times New Roman" w:hAnsi="Times New Roman" w:hint="default"/>
      </w:rPr>
    </w:lvl>
    <w:lvl w:ilvl="1" w:tplc="04050003">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2">
    <w:nsid w:val="621806AF"/>
    <w:multiLevelType w:val="hybridMultilevel"/>
    <w:tmpl w:val="DFB0E5BA"/>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29D75B0"/>
    <w:multiLevelType w:val="hybridMultilevel"/>
    <w:tmpl w:val="AA1A417E"/>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648471F9"/>
    <w:multiLevelType w:val="hybridMultilevel"/>
    <w:tmpl w:val="67384500"/>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53272DE"/>
    <w:multiLevelType w:val="hybridMultilevel"/>
    <w:tmpl w:val="E834BDBC"/>
    <w:lvl w:ilvl="0" w:tplc="9C0CEE1C">
      <w:start w:val="3"/>
      <w:numFmt w:val="bullet"/>
      <w:lvlText w:val="-"/>
      <w:lvlJc w:val="left"/>
      <w:pPr>
        <w:ind w:left="754" w:hanging="360"/>
      </w:pPr>
      <w:rPr>
        <w:rFonts w:ascii="Times New Roman" w:eastAsia="Times New Roman" w:hAnsi="Times New Roman"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86">
    <w:nsid w:val="667143CD"/>
    <w:multiLevelType w:val="hybridMultilevel"/>
    <w:tmpl w:val="97FE9626"/>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67FD2788"/>
    <w:multiLevelType w:val="hybridMultilevel"/>
    <w:tmpl w:val="A296C1EA"/>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88">
    <w:nsid w:val="69B76C01"/>
    <w:multiLevelType w:val="hybridMultilevel"/>
    <w:tmpl w:val="414ECCA8"/>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6ABF62AD"/>
    <w:multiLevelType w:val="hybridMultilevel"/>
    <w:tmpl w:val="33687C76"/>
    <w:lvl w:ilvl="0" w:tplc="31A057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BC825C9"/>
    <w:multiLevelType w:val="hybridMultilevel"/>
    <w:tmpl w:val="AE8E1DE0"/>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91">
    <w:nsid w:val="6F7E12E8"/>
    <w:multiLevelType w:val="multilevel"/>
    <w:tmpl w:val="1F5EDB8E"/>
    <w:lvl w:ilvl="0">
      <w:start w:val="3"/>
      <w:numFmt w:val="bullet"/>
      <w:lvlText w:val="-"/>
      <w:lvlJc w:val="left"/>
      <w:pPr>
        <w:tabs>
          <w:tab w:val="num" w:pos="0"/>
        </w:tabs>
        <w:ind w:left="663" w:hanging="360"/>
      </w:pPr>
      <w:rPr>
        <w:rFonts w:ascii="Times New Roman" w:hAnsi="Times New Roman" w:cs="Times New Roman" w:hint="default"/>
      </w:rPr>
    </w:lvl>
    <w:lvl w:ilvl="1">
      <w:start w:val="1"/>
      <w:numFmt w:val="bullet"/>
      <w:lvlText w:val="o"/>
      <w:lvlJc w:val="left"/>
      <w:pPr>
        <w:tabs>
          <w:tab w:val="num" w:pos="0"/>
        </w:tabs>
        <w:ind w:left="1383" w:hanging="360"/>
      </w:pPr>
      <w:rPr>
        <w:rFonts w:ascii="Courier New" w:hAnsi="Courier New" w:cs="Courier New" w:hint="default"/>
      </w:rPr>
    </w:lvl>
    <w:lvl w:ilvl="2">
      <w:start w:val="1"/>
      <w:numFmt w:val="bullet"/>
      <w:lvlText w:val=""/>
      <w:lvlJc w:val="left"/>
      <w:pPr>
        <w:tabs>
          <w:tab w:val="num" w:pos="0"/>
        </w:tabs>
        <w:ind w:left="2103" w:hanging="360"/>
      </w:pPr>
      <w:rPr>
        <w:rFonts w:ascii="Wingdings" w:hAnsi="Wingdings" w:cs="Wingdings" w:hint="default"/>
      </w:rPr>
    </w:lvl>
    <w:lvl w:ilvl="3">
      <w:start w:val="1"/>
      <w:numFmt w:val="bullet"/>
      <w:lvlText w:val=""/>
      <w:lvlJc w:val="left"/>
      <w:pPr>
        <w:tabs>
          <w:tab w:val="num" w:pos="0"/>
        </w:tabs>
        <w:ind w:left="2823" w:hanging="360"/>
      </w:pPr>
      <w:rPr>
        <w:rFonts w:ascii="Symbol" w:hAnsi="Symbol" w:cs="Symbol" w:hint="default"/>
      </w:rPr>
    </w:lvl>
    <w:lvl w:ilvl="4">
      <w:start w:val="1"/>
      <w:numFmt w:val="bullet"/>
      <w:lvlText w:val="o"/>
      <w:lvlJc w:val="left"/>
      <w:pPr>
        <w:tabs>
          <w:tab w:val="num" w:pos="0"/>
        </w:tabs>
        <w:ind w:left="3543" w:hanging="360"/>
      </w:pPr>
      <w:rPr>
        <w:rFonts w:ascii="Courier New" w:hAnsi="Courier New" w:cs="Courier New" w:hint="default"/>
      </w:rPr>
    </w:lvl>
    <w:lvl w:ilvl="5">
      <w:start w:val="1"/>
      <w:numFmt w:val="bullet"/>
      <w:lvlText w:val=""/>
      <w:lvlJc w:val="left"/>
      <w:pPr>
        <w:tabs>
          <w:tab w:val="num" w:pos="0"/>
        </w:tabs>
        <w:ind w:left="4263" w:hanging="360"/>
      </w:pPr>
      <w:rPr>
        <w:rFonts w:ascii="Wingdings" w:hAnsi="Wingdings" w:cs="Wingdings" w:hint="default"/>
      </w:rPr>
    </w:lvl>
    <w:lvl w:ilvl="6">
      <w:start w:val="1"/>
      <w:numFmt w:val="bullet"/>
      <w:lvlText w:val=""/>
      <w:lvlJc w:val="left"/>
      <w:pPr>
        <w:tabs>
          <w:tab w:val="num" w:pos="0"/>
        </w:tabs>
        <w:ind w:left="4983" w:hanging="360"/>
      </w:pPr>
      <w:rPr>
        <w:rFonts w:ascii="Symbol" w:hAnsi="Symbol" w:cs="Symbol" w:hint="default"/>
      </w:rPr>
    </w:lvl>
    <w:lvl w:ilvl="7">
      <w:start w:val="1"/>
      <w:numFmt w:val="bullet"/>
      <w:lvlText w:val="o"/>
      <w:lvlJc w:val="left"/>
      <w:pPr>
        <w:tabs>
          <w:tab w:val="num" w:pos="0"/>
        </w:tabs>
        <w:ind w:left="5703" w:hanging="360"/>
      </w:pPr>
      <w:rPr>
        <w:rFonts w:ascii="Courier New" w:hAnsi="Courier New" w:cs="Courier New" w:hint="default"/>
      </w:rPr>
    </w:lvl>
    <w:lvl w:ilvl="8">
      <w:start w:val="1"/>
      <w:numFmt w:val="bullet"/>
      <w:lvlText w:val=""/>
      <w:lvlJc w:val="left"/>
      <w:pPr>
        <w:tabs>
          <w:tab w:val="num" w:pos="0"/>
        </w:tabs>
        <w:ind w:left="6423" w:hanging="360"/>
      </w:pPr>
      <w:rPr>
        <w:rFonts w:ascii="Wingdings" w:hAnsi="Wingdings" w:cs="Wingdings" w:hint="default"/>
      </w:rPr>
    </w:lvl>
  </w:abstractNum>
  <w:abstractNum w:abstractNumId="92">
    <w:nsid w:val="6FF307FD"/>
    <w:multiLevelType w:val="hybridMultilevel"/>
    <w:tmpl w:val="45D8CD30"/>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70374528"/>
    <w:multiLevelType w:val="hybridMultilevel"/>
    <w:tmpl w:val="AF2A7984"/>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70CE5BE6"/>
    <w:multiLevelType w:val="hybridMultilevel"/>
    <w:tmpl w:val="8EEA32D4"/>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71423DE8"/>
    <w:multiLevelType w:val="hybridMultilevel"/>
    <w:tmpl w:val="8F88DC54"/>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1AB023A"/>
    <w:multiLevelType w:val="hybridMultilevel"/>
    <w:tmpl w:val="1C36AA90"/>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73AF4293"/>
    <w:multiLevelType w:val="hybridMultilevel"/>
    <w:tmpl w:val="4B849D5E"/>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75D121D0"/>
    <w:multiLevelType w:val="hybridMultilevel"/>
    <w:tmpl w:val="9CFACF1C"/>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761B47F9"/>
    <w:multiLevelType w:val="hybridMultilevel"/>
    <w:tmpl w:val="DE4228C8"/>
    <w:lvl w:ilvl="0" w:tplc="B3E61206">
      <w:start w:val="16"/>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77BB02E2"/>
    <w:multiLevelType w:val="hybridMultilevel"/>
    <w:tmpl w:val="90766152"/>
    <w:lvl w:ilvl="0" w:tplc="9C0CEE1C">
      <w:start w:val="3"/>
      <w:numFmt w:val="bullet"/>
      <w:lvlText w:val="-"/>
      <w:lvlJc w:val="left"/>
      <w:pPr>
        <w:ind w:left="851" w:hanging="360"/>
      </w:pPr>
      <w:rPr>
        <w:rFonts w:ascii="Times New Roman" w:eastAsia="Times New Roman" w:hAnsi="Times New Roman" w:hint="default"/>
        <w:color w:val="auto"/>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01">
    <w:nsid w:val="780A62FC"/>
    <w:multiLevelType w:val="hybridMultilevel"/>
    <w:tmpl w:val="6B621F68"/>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8470B88"/>
    <w:multiLevelType w:val="hybridMultilevel"/>
    <w:tmpl w:val="9EE8B0CC"/>
    <w:lvl w:ilvl="0" w:tplc="9C0CEE1C">
      <w:start w:val="3"/>
      <w:numFmt w:val="bullet"/>
      <w:lvlText w:val="-"/>
      <w:lvlJc w:val="left"/>
      <w:pPr>
        <w:ind w:left="664" w:hanging="360"/>
      </w:pPr>
      <w:rPr>
        <w:rFonts w:ascii="Times New Roman" w:eastAsia="Times New Roman" w:hAnsi="Times New Roman"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103">
    <w:nsid w:val="784B1717"/>
    <w:multiLevelType w:val="hybridMultilevel"/>
    <w:tmpl w:val="00BEF61C"/>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8B16F62"/>
    <w:multiLevelType w:val="hybridMultilevel"/>
    <w:tmpl w:val="C3FAE6D6"/>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A1C622B"/>
    <w:multiLevelType w:val="hybridMultilevel"/>
    <w:tmpl w:val="DB4A265C"/>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7B373060"/>
    <w:multiLevelType w:val="multilevel"/>
    <w:tmpl w:val="C69847E8"/>
    <w:lvl w:ilvl="0">
      <w:start w:val="3"/>
      <w:numFmt w:val="bullet"/>
      <w:lvlText w:val="-"/>
      <w:lvlJc w:val="left"/>
      <w:pPr>
        <w:ind w:left="663" w:hanging="360"/>
      </w:pPr>
      <w:rPr>
        <w:rFonts w:ascii="Times New Roman" w:eastAsia="Times New Roman" w:hAnsi="Times New Roman" w:hint="default"/>
      </w:rPr>
    </w:lvl>
    <w:lvl w:ilvl="1">
      <w:start w:val="1"/>
      <w:numFmt w:val="bullet"/>
      <w:lvlText w:val="o"/>
      <w:lvlJc w:val="left"/>
      <w:pPr>
        <w:ind w:left="1383" w:hanging="360"/>
      </w:pPr>
      <w:rPr>
        <w:rFonts w:ascii="Courier New" w:hAnsi="Courier New" w:hint="default"/>
      </w:rPr>
    </w:lvl>
    <w:lvl w:ilvl="2">
      <w:start w:val="1"/>
      <w:numFmt w:val="bullet"/>
      <w:lvlText w:val=""/>
      <w:lvlJc w:val="left"/>
      <w:pPr>
        <w:ind w:left="2103" w:hanging="360"/>
      </w:pPr>
      <w:rPr>
        <w:rFonts w:ascii="Wingdings" w:hAnsi="Wingdings" w:hint="default"/>
      </w:rPr>
    </w:lvl>
    <w:lvl w:ilvl="3">
      <w:start w:val="1"/>
      <w:numFmt w:val="bullet"/>
      <w:lvlText w:val=""/>
      <w:lvlJc w:val="left"/>
      <w:pPr>
        <w:ind w:left="2823" w:hanging="360"/>
      </w:pPr>
      <w:rPr>
        <w:rFonts w:ascii="Symbol" w:hAnsi="Symbol" w:hint="default"/>
      </w:rPr>
    </w:lvl>
    <w:lvl w:ilvl="4">
      <w:start w:val="1"/>
      <w:numFmt w:val="bullet"/>
      <w:lvlText w:val="o"/>
      <w:lvlJc w:val="left"/>
      <w:pPr>
        <w:ind w:left="3543" w:hanging="360"/>
      </w:pPr>
      <w:rPr>
        <w:rFonts w:ascii="Courier New" w:hAnsi="Courier New" w:hint="default"/>
      </w:rPr>
    </w:lvl>
    <w:lvl w:ilvl="5">
      <w:start w:val="1"/>
      <w:numFmt w:val="bullet"/>
      <w:lvlText w:val=""/>
      <w:lvlJc w:val="left"/>
      <w:pPr>
        <w:ind w:left="4263" w:hanging="360"/>
      </w:pPr>
      <w:rPr>
        <w:rFonts w:ascii="Wingdings" w:hAnsi="Wingdings" w:hint="default"/>
      </w:rPr>
    </w:lvl>
    <w:lvl w:ilvl="6">
      <w:start w:val="1"/>
      <w:numFmt w:val="bullet"/>
      <w:lvlText w:val=""/>
      <w:lvlJc w:val="left"/>
      <w:pPr>
        <w:ind w:left="4983" w:hanging="360"/>
      </w:pPr>
      <w:rPr>
        <w:rFonts w:ascii="Symbol" w:hAnsi="Symbol" w:hint="default"/>
      </w:rPr>
    </w:lvl>
    <w:lvl w:ilvl="7">
      <w:start w:val="1"/>
      <w:numFmt w:val="bullet"/>
      <w:lvlText w:val="o"/>
      <w:lvlJc w:val="left"/>
      <w:pPr>
        <w:ind w:left="5703" w:hanging="360"/>
      </w:pPr>
      <w:rPr>
        <w:rFonts w:ascii="Courier New" w:hAnsi="Courier New" w:hint="default"/>
      </w:rPr>
    </w:lvl>
    <w:lvl w:ilvl="8">
      <w:start w:val="1"/>
      <w:numFmt w:val="bullet"/>
      <w:lvlText w:val=""/>
      <w:lvlJc w:val="left"/>
      <w:pPr>
        <w:ind w:left="6423" w:hanging="360"/>
      </w:pPr>
      <w:rPr>
        <w:rFonts w:ascii="Wingdings" w:hAnsi="Wingdings" w:hint="default"/>
      </w:rPr>
    </w:lvl>
  </w:abstractNum>
  <w:abstractNum w:abstractNumId="107">
    <w:nsid w:val="7BFE1945"/>
    <w:multiLevelType w:val="hybridMultilevel"/>
    <w:tmpl w:val="5F1659EC"/>
    <w:lvl w:ilvl="0" w:tplc="9C0CEE1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7D1F6C4B"/>
    <w:multiLevelType w:val="hybridMultilevel"/>
    <w:tmpl w:val="787A66E8"/>
    <w:lvl w:ilvl="0" w:tplc="B3E6120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7D6F542D"/>
    <w:multiLevelType w:val="hybridMultilevel"/>
    <w:tmpl w:val="2F34234A"/>
    <w:lvl w:ilvl="0" w:tplc="9C0CEE1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7EED1905"/>
    <w:multiLevelType w:val="multilevel"/>
    <w:tmpl w:val="34AE3D74"/>
    <w:lvl w:ilvl="0">
      <w:start w:val="3"/>
      <w:numFmt w:val="bullet"/>
      <w:lvlText w:val="-"/>
      <w:lvlJc w:val="left"/>
      <w:pPr>
        <w:ind w:left="360" w:hanging="360"/>
      </w:pPr>
      <w:rPr>
        <w:rFonts w:ascii="Times New Roman" w:eastAsia="Times New Roman" w:hAnsi="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61"/>
  </w:num>
  <w:num w:numId="3">
    <w:abstractNumId w:val="25"/>
  </w:num>
  <w:num w:numId="4">
    <w:abstractNumId w:val="37"/>
  </w:num>
  <w:num w:numId="5">
    <w:abstractNumId w:val="93"/>
  </w:num>
  <w:num w:numId="6">
    <w:abstractNumId w:val="29"/>
  </w:num>
  <w:num w:numId="7">
    <w:abstractNumId w:val="75"/>
  </w:num>
  <w:num w:numId="8">
    <w:abstractNumId w:val="86"/>
  </w:num>
  <w:num w:numId="9">
    <w:abstractNumId w:val="44"/>
  </w:num>
  <w:num w:numId="10">
    <w:abstractNumId w:val="109"/>
  </w:num>
  <w:num w:numId="11">
    <w:abstractNumId w:val="43"/>
  </w:num>
  <w:num w:numId="12">
    <w:abstractNumId w:val="35"/>
  </w:num>
  <w:num w:numId="13">
    <w:abstractNumId w:val="23"/>
  </w:num>
  <w:num w:numId="14">
    <w:abstractNumId w:val="96"/>
  </w:num>
  <w:num w:numId="15">
    <w:abstractNumId w:val="51"/>
  </w:num>
  <w:num w:numId="16">
    <w:abstractNumId w:val="67"/>
  </w:num>
  <w:num w:numId="17">
    <w:abstractNumId w:val="101"/>
  </w:num>
  <w:num w:numId="18">
    <w:abstractNumId w:val="60"/>
  </w:num>
  <w:num w:numId="19">
    <w:abstractNumId w:val="7"/>
  </w:num>
  <w:num w:numId="20">
    <w:abstractNumId w:val="88"/>
  </w:num>
  <w:num w:numId="21">
    <w:abstractNumId w:val="18"/>
  </w:num>
  <w:num w:numId="22">
    <w:abstractNumId w:val="36"/>
  </w:num>
  <w:num w:numId="23">
    <w:abstractNumId w:val="77"/>
  </w:num>
  <w:num w:numId="24">
    <w:abstractNumId w:val="108"/>
  </w:num>
  <w:num w:numId="25">
    <w:abstractNumId w:val="20"/>
  </w:num>
  <w:num w:numId="26">
    <w:abstractNumId w:val="99"/>
  </w:num>
  <w:num w:numId="27">
    <w:abstractNumId w:val="103"/>
  </w:num>
  <w:num w:numId="28">
    <w:abstractNumId w:val="74"/>
  </w:num>
  <w:num w:numId="29">
    <w:abstractNumId w:val="22"/>
  </w:num>
  <w:num w:numId="30">
    <w:abstractNumId w:val="82"/>
  </w:num>
  <w:num w:numId="31">
    <w:abstractNumId w:val="49"/>
  </w:num>
  <w:num w:numId="32">
    <w:abstractNumId w:val="6"/>
  </w:num>
  <w:num w:numId="33">
    <w:abstractNumId w:val="97"/>
  </w:num>
  <w:num w:numId="34">
    <w:abstractNumId w:val="30"/>
  </w:num>
  <w:num w:numId="35">
    <w:abstractNumId w:val="8"/>
  </w:num>
  <w:num w:numId="36">
    <w:abstractNumId w:val="41"/>
  </w:num>
  <w:num w:numId="37">
    <w:abstractNumId w:val="38"/>
  </w:num>
  <w:num w:numId="38">
    <w:abstractNumId w:val="89"/>
  </w:num>
  <w:num w:numId="39">
    <w:abstractNumId w:val="34"/>
  </w:num>
  <w:num w:numId="40">
    <w:abstractNumId w:val="54"/>
  </w:num>
  <w:num w:numId="41">
    <w:abstractNumId w:val="106"/>
  </w:num>
  <w:num w:numId="42">
    <w:abstractNumId w:val="32"/>
  </w:num>
  <w:num w:numId="43">
    <w:abstractNumId w:val="92"/>
  </w:num>
  <w:num w:numId="44">
    <w:abstractNumId w:val="42"/>
  </w:num>
  <w:num w:numId="45">
    <w:abstractNumId w:val="11"/>
  </w:num>
  <w:num w:numId="46">
    <w:abstractNumId w:val="110"/>
  </w:num>
  <w:num w:numId="47">
    <w:abstractNumId w:val="0"/>
  </w:num>
  <w:num w:numId="48">
    <w:abstractNumId w:val="68"/>
  </w:num>
  <w:num w:numId="49">
    <w:abstractNumId w:val="26"/>
  </w:num>
  <w:num w:numId="50">
    <w:abstractNumId w:val="98"/>
  </w:num>
  <w:num w:numId="51">
    <w:abstractNumId w:val="91"/>
  </w:num>
  <w:num w:numId="52">
    <w:abstractNumId w:val="3"/>
  </w:num>
  <w:num w:numId="53">
    <w:abstractNumId w:val="53"/>
  </w:num>
  <w:num w:numId="54">
    <w:abstractNumId w:val="55"/>
  </w:num>
  <w:num w:numId="55">
    <w:abstractNumId w:val="78"/>
  </w:num>
  <w:num w:numId="56">
    <w:abstractNumId w:val="94"/>
  </w:num>
  <w:num w:numId="57">
    <w:abstractNumId w:val="57"/>
  </w:num>
  <w:num w:numId="58">
    <w:abstractNumId w:val="81"/>
  </w:num>
  <w:num w:numId="59">
    <w:abstractNumId w:val="33"/>
  </w:num>
  <w:num w:numId="60">
    <w:abstractNumId w:val="79"/>
  </w:num>
  <w:num w:numId="61">
    <w:abstractNumId w:val="39"/>
  </w:num>
  <w:num w:numId="62">
    <w:abstractNumId w:val="105"/>
  </w:num>
  <w:num w:numId="63">
    <w:abstractNumId w:val="65"/>
  </w:num>
  <w:num w:numId="64">
    <w:abstractNumId w:val="2"/>
  </w:num>
  <w:num w:numId="65">
    <w:abstractNumId w:val="1"/>
  </w:num>
  <w:num w:numId="66">
    <w:abstractNumId w:val="50"/>
  </w:num>
  <w:num w:numId="67">
    <w:abstractNumId w:val="52"/>
  </w:num>
  <w:num w:numId="68">
    <w:abstractNumId w:val="14"/>
  </w:num>
  <w:num w:numId="69">
    <w:abstractNumId w:val="16"/>
  </w:num>
  <w:num w:numId="70">
    <w:abstractNumId w:val="71"/>
  </w:num>
  <w:num w:numId="71">
    <w:abstractNumId w:val="58"/>
  </w:num>
  <w:num w:numId="72">
    <w:abstractNumId w:val="31"/>
  </w:num>
  <w:num w:numId="73">
    <w:abstractNumId w:val="28"/>
  </w:num>
  <w:num w:numId="74">
    <w:abstractNumId w:val="90"/>
  </w:num>
  <w:num w:numId="75">
    <w:abstractNumId w:val="80"/>
  </w:num>
  <w:num w:numId="76">
    <w:abstractNumId w:val="48"/>
  </w:num>
  <w:num w:numId="77">
    <w:abstractNumId w:val="66"/>
  </w:num>
  <w:num w:numId="78">
    <w:abstractNumId w:val="17"/>
  </w:num>
  <w:num w:numId="79">
    <w:abstractNumId w:val="10"/>
  </w:num>
  <w:num w:numId="80">
    <w:abstractNumId w:val="102"/>
  </w:num>
  <w:num w:numId="81">
    <w:abstractNumId w:val="70"/>
  </w:num>
  <w:num w:numId="82">
    <w:abstractNumId w:val="24"/>
  </w:num>
  <w:num w:numId="83">
    <w:abstractNumId w:val="83"/>
  </w:num>
  <w:num w:numId="84">
    <w:abstractNumId w:val="62"/>
  </w:num>
  <w:num w:numId="85">
    <w:abstractNumId w:val="56"/>
  </w:num>
  <w:num w:numId="86">
    <w:abstractNumId w:val="73"/>
  </w:num>
  <w:num w:numId="87">
    <w:abstractNumId w:val="76"/>
  </w:num>
  <w:num w:numId="88">
    <w:abstractNumId w:val="63"/>
  </w:num>
  <w:num w:numId="89">
    <w:abstractNumId w:val="64"/>
  </w:num>
  <w:num w:numId="90">
    <w:abstractNumId w:val="69"/>
  </w:num>
  <w:num w:numId="91">
    <w:abstractNumId w:val="59"/>
  </w:num>
  <w:num w:numId="92">
    <w:abstractNumId w:val="107"/>
  </w:num>
  <w:num w:numId="93">
    <w:abstractNumId w:val="87"/>
  </w:num>
  <w:num w:numId="94">
    <w:abstractNumId w:val="9"/>
  </w:num>
  <w:num w:numId="95">
    <w:abstractNumId w:val="40"/>
  </w:num>
  <w:num w:numId="96">
    <w:abstractNumId w:val="72"/>
  </w:num>
  <w:num w:numId="97">
    <w:abstractNumId w:val="104"/>
  </w:num>
  <w:num w:numId="98">
    <w:abstractNumId w:val="47"/>
  </w:num>
  <w:num w:numId="99">
    <w:abstractNumId w:val="95"/>
  </w:num>
  <w:num w:numId="100">
    <w:abstractNumId w:val="19"/>
  </w:num>
  <w:num w:numId="101">
    <w:abstractNumId w:val="21"/>
  </w:num>
  <w:num w:numId="102">
    <w:abstractNumId w:val="84"/>
  </w:num>
  <w:num w:numId="103">
    <w:abstractNumId w:val="85"/>
  </w:num>
  <w:num w:numId="104">
    <w:abstractNumId w:val="15"/>
  </w:num>
  <w:num w:numId="105">
    <w:abstractNumId w:val="4"/>
  </w:num>
  <w:num w:numId="106">
    <w:abstractNumId w:val="46"/>
  </w:num>
  <w:num w:numId="107">
    <w:abstractNumId w:val="45"/>
  </w:num>
  <w:num w:numId="108">
    <w:abstractNumId w:val="100"/>
  </w:num>
  <w:num w:numId="109">
    <w:abstractNumId w:val="13"/>
  </w:num>
  <w:num w:numId="110">
    <w:abstractNumId w:val="5"/>
  </w:num>
  <w:num w:numId="111">
    <w:abstractNumId w:val="2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1C7"/>
    <w:rsid w:val="00002ADB"/>
    <w:rsid w:val="00003B49"/>
    <w:rsid w:val="000130FF"/>
    <w:rsid w:val="000232B3"/>
    <w:rsid w:val="00026878"/>
    <w:rsid w:val="00076ED7"/>
    <w:rsid w:val="000812D7"/>
    <w:rsid w:val="00084B48"/>
    <w:rsid w:val="000901D7"/>
    <w:rsid w:val="000A3F30"/>
    <w:rsid w:val="000C31B4"/>
    <w:rsid w:val="000C4F88"/>
    <w:rsid w:val="000C6CA1"/>
    <w:rsid w:val="000D05CE"/>
    <w:rsid w:val="000D7B63"/>
    <w:rsid w:val="00100970"/>
    <w:rsid w:val="00113A70"/>
    <w:rsid w:val="00123658"/>
    <w:rsid w:val="001759A2"/>
    <w:rsid w:val="0018021C"/>
    <w:rsid w:val="00185D34"/>
    <w:rsid w:val="00197FE0"/>
    <w:rsid w:val="001A3129"/>
    <w:rsid w:val="001E6666"/>
    <w:rsid w:val="00216D23"/>
    <w:rsid w:val="00225F70"/>
    <w:rsid w:val="0022634A"/>
    <w:rsid w:val="002370C0"/>
    <w:rsid w:val="0027374A"/>
    <w:rsid w:val="00284E4B"/>
    <w:rsid w:val="002B7CD8"/>
    <w:rsid w:val="002D35B6"/>
    <w:rsid w:val="002D5885"/>
    <w:rsid w:val="002D5B56"/>
    <w:rsid w:val="002E1244"/>
    <w:rsid w:val="002E6006"/>
    <w:rsid w:val="00334752"/>
    <w:rsid w:val="00340E6D"/>
    <w:rsid w:val="0037457D"/>
    <w:rsid w:val="003A3997"/>
    <w:rsid w:val="003D1353"/>
    <w:rsid w:val="003F40F7"/>
    <w:rsid w:val="003F6334"/>
    <w:rsid w:val="00400E18"/>
    <w:rsid w:val="00402A1E"/>
    <w:rsid w:val="00417E51"/>
    <w:rsid w:val="00425999"/>
    <w:rsid w:val="00456498"/>
    <w:rsid w:val="004A7EBF"/>
    <w:rsid w:val="004B69E9"/>
    <w:rsid w:val="004C0118"/>
    <w:rsid w:val="004F03CD"/>
    <w:rsid w:val="00501C94"/>
    <w:rsid w:val="00510B74"/>
    <w:rsid w:val="00523895"/>
    <w:rsid w:val="00543B18"/>
    <w:rsid w:val="00586CB6"/>
    <w:rsid w:val="005923E8"/>
    <w:rsid w:val="005A65B0"/>
    <w:rsid w:val="005B2B43"/>
    <w:rsid w:val="005C57A5"/>
    <w:rsid w:val="005C5940"/>
    <w:rsid w:val="005C65BE"/>
    <w:rsid w:val="005D0399"/>
    <w:rsid w:val="005D4325"/>
    <w:rsid w:val="00601EA8"/>
    <w:rsid w:val="006059FF"/>
    <w:rsid w:val="00606252"/>
    <w:rsid w:val="00622C15"/>
    <w:rsid w:val="00623714"/>
    <w:rsid w:val="006560FC"/>
    <w:rsid w:val="00657523"/>
    <w:rsid w:val="006630E9"/>
    <w:rsid w:val="00665BEB"/>
    <w:rsid w:val="006753F5"/>
    <w:rsid w:val="0068065B"/>
    <w:rsid w:val="0068737A"/>
    <w:rsid w:val="006A04EC"/>
    <w:rsid w:val="006C4E8D"/>
    <w:rsid w:val="006E73E7"/>
    <w:rsid w:val="006F1EC9"/>
    <w:rsid w:val="007004E4"/>
    <w:rsid w:val="00705504"/>
    <w:rsid w:val="00746ED1"/>
    <w:rsid w:val="007870C7"/>
    <w:rsid w:val="00797B27"/>
    <w:rsid w:val="007A5131"/>
    <w:rsid w:val="007B2F8E"/>
    <w:rsid w:val="007C54C6"/>
    <w:rsid w:val="007E65CA"/>
    <w:rsid w:val="00823B22"/>
    <w:rsid w:val="00837012"/>
    <w:rsid w:val="00843A5D"/>
    <w:rsid w:val="00846126"/>
    <w:rsid w:val="00846146"/>
    <w:rsid w:val="008464E4"/>
    <w:rsid w:val="008536C5"/>
    <w:rsid w:val="008559F4"/>
    <w:rsid w:val="00862C38"/>
    <w:rsid w:val="008846C7"/>
    <w:rsid w:val="00892C2A"/>
    <w:rsid w:val="008A6967"/>
    <w:rsid w:val="008F42AB"/>
    <w:rsid w:val="00925D25"/>
    <w:rsid w:val="00941FB0"/>
    <w:rsid w:val="009652A6"/>
    <w:rsid w:val="009B17B8"/>
    <w:rsid w:val="009D678C"/>
    <w:rsid w:val="009E03CD"/>
    <w:rsid w:val="009F39C5"/>
    <w:rsid w:val="00A03D07"/>
    <w:rsid w:val="00A10921"/>
    <w:rsid w:val="00A1151F"/>
    <w:rsid w:val="00A15D96"/>
    <w:rsid w:val="00A23AAD"/>
    <w:rsid w:val="00A40DF7"/>
    <w:rsid w:val="00A551C5"/>
    <w:rsid w:val="00A63241"/>
    <w:rsid w:val="00A67FD6"/>
    <w:rsid w:val="00A82DF3"/>
    <w:rsid w:val="00AA3AF8"/>
    <w:rsid w:val="00AB6C22"/>
    <w:rsid w:val="00AC6F72"/>
    <w:rsid w:val="00AD0B8D"/>
    <w:rsid w:val="00AD11E2"/>
    <w:rsid w:val="00B12EE1"/>
    <w:rsid w:val="00B347E0"/>
    <w:rsid w:val="00B641C6"/>
    <w:rsid w:val="00B83AFB"/>
    <w:rsid w:val="00B842F6"/>
    <w:rsid w:val="00B947AD"/>
    <w:rsid w:val="00BB0BDE"/>
    <w:rsid w:val="00BC261F"/>
    <w:rsid w:val="00BD4D01"/>
    <w:rsid w:val="00BD74E2"/>
    <w:rsid w:val="00BE55C2"/>
    <w:rsid w:val="00BF2167"/>
    <w:rsid w:val="00C0325D"/>
    <w:rsid w:val="00C13BA8"/>
    <w:rsid w:val="00C20307"/>
    <w:rsid w:val="00C213AF"/>
    <w:rsid w:val="00C42637"/>
    <w:rsid w:val="00C5109C"/>
    <w:rsid w:val="00C55A24"/>
    <w:rsid w:val="00C80668"/>
    <w:rsid w:val="00C9223D"/>
    <w:rsid w:val="00CD740F"/>
    <w:rsid w:val="00CE6BB8"/>
    <w:rsid w:val="00D12BA4"/>
    <w:rsid w:val="00D258E3"/>
    <w:rsid w:val="00D43B5E"/>
    <w:rsid w:val="00D47C82"/>
    <w:rsid w:val="00D51013"/>
    <w:rsid w:val="00D55B46"/>
    <w:rsid w:val="00D640C7"/>
    <w:rsid w:val="00D64AFD"/>
    <w:rsid w:val="00D95832"/>
    <w:rsid w:val="00DB7685"/>
    <w:rsid w:val="00DC5D93"/>
    <w:rsid w:val="00DD4685"/>
    <w:rsid w:val="00DF6935"/>
    <w:rsid w:val="00DF7F28"/>
    <w:rsid w:val="00E13610"/>
    <w:rsid w:val="00E571C7"/>
    <w:rsid w:val="00E6407B"/>
    <w:rsid w:val="00E74811"/>
    <w:rsid w:val="00E90754"/>
    <w:rsid w:val="00E9163D"/>
    <w:rsid w:val="00EA576D"/>
    <w:rsid w:val="00EF1140"/>
    <w:rsid w:val="00F40CDE"/>
    <w:rsid w:val="00F47D7F"/>
    <w:rsid w:val="00F54924"/>
    <w:rsid w:val="00F54AF8"/>
    <w:rsid w:val="00F635B6"/>
    <w:rsid w:val="00F723E3"/>
    <w:rsid w:val="00F80EC3"/>
    <w:rsid w:val="00FB0A6B"/>
    <w:rsid w:val="00FB5046"/>
    <w:rsid w:val="00FB5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7E0"/>
    <w:pPr>
      <w:spacing w:after="160" w:line="259" w:lineRule="auto"/>
    </w:pPr>
    <w:rPr>
      <w:sz w:val="22"/>
      <w:szCs w:val="22"/>
      <w:lang w:eastAsia="en-US"/>
    </w:rPr>
  </w:style>
  <w:style w:type="paragraph" w:styleId="Nadpis1">
    <w:name w:val="heading 1"/>
    <w:basedOn w:val="Normln"/>
    <w:next w:val="Normln"/>
    <w:link w:val="Nadpis1Char"/>
    <w:uiPriority w:val="9"/>
    <w:qFormat/>
    <w:locked/>
    <w:rsid w:val="002E1244"/>
    <w:pPr>
      <w:keepNext/>
      <w:keepLines/>
      <w:spacing w:before="480" w:after="0" w:line="276" w:lineRule="auto"/>
      <w:outlineLvl w:val="0"/>
    </w:pPr>
    <w:rPr>
      <w:rFonts w:ascii="Cambria" w:eastAsia="Times New Roman" w:hAnsi="Cambria"/>
      <w:b/>
      <w:bCs/>
      <w:color w:val="365F91"/>
      <w:sz w:val="28"/>
      <w:szCs w:val="28"/>
    </w:rPr>
  </w:style>
  <w:style w:type="paragraph" w:styleId="Nadpis4">
    <w:name w:val="heading 4"/>
    <w:basedOn w:val="Normln"/>
    <w:next w:val="Normln"/>
    <w:link w:val="Nadpis4Char"/>
    <w:locked/>
    <w:rsid w:val="00456498"/>
    <w:pPr>
      <w:keepNext/>
      <w:keepLines/>
      <w:spacing w:before="280" w:after="80" w:line="276" w:lineRule="auto"/>
      <w:outlineLvl w:val="3"/>
    </w:pPr>
    <w:rPr>
      <w:rFonts w:ascii="Arial" w:eastAsia="Arial" w:hAnsi="Arial" w:cs="Arial"/>
      <w:color w:val="666666"/>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42F6"/>
    <w:pPr>
      <w:ind w:left="720"/>
      <w:contextualSpacing/>
    </w:pPr>
  </w:style>
  <w:style w:type="character" w:styleId="Hypertextovodkaz">
    <w:name w:val="Hyperlink"/>
    <w:uiPriority w:val="99"/>
    <w:rsid w:val="00D47C82"/>
    <w:rPr>
      <w:rFonts w:cs="Times New Roman"/>
      <w:color w:val="0563C1"/>
      <w:u w:val="single"/>
    </w:rPr>
  </w:style>
  <w:style w:type="paragraph" w:styleId="Zhlav">
    <w:name w:val="header"/>
    <w:basedOn w:val="Normln"/>
    <w:link w:val="ZhlavChar"/>
    <w:uiPriority w:val="99"/>
    <w:rsid w:val="002370C0"/>
    <w:pPr>
      <w:tabs>
        <w:tab w:val="center" w:pos="4536"/>
        <w:tab w:val="right" w:pos="9072"/>
      </w:tabs>
      <w:spacing w:after="0" w:line="240" w:lineRule="auto"/>
    </w:pPr>
  </w:style>
  <w:style w:type="character" w:customStyle="1" w:styleId="ZhlavChar">
    <w:name w:val="Záhlaví Char"/>
    <w:link w:val="Zhlav"/>
    <w:uiPriority w:val="99"/>
    <w:locked/>
    <w:rsid w:val="002370C0"/>
    <w:rPr>
      <w:rFonts w:cs="Times New Roman"/>
    </w:rPr>
  </w:style>
  <w:style w:type="paragraph" w:styleId="Zpat">
    <w:name w:val="footer"/>
    <w:basedOn w:val="Normln"/>
    <w:link w:val="ZpatChar"/>
    <w:uiPriority w:val="99"/>
    <w:rsid w:val="002370C0"/>
    <w:pPr>
      <w:tabs>
        <w:tab w:val="center" w:pos="4536"/>
        <w:tab w:val="right" w:pos="9072"/>
      </w:tabs>
      <w:spacing w:after="0" w:line="240" w:lineRule="auto"/>
    </w:pPr>
  </w:style>
  <w:style w:type="character" w:customStyle="1" w:styleId="ZpatChar">
    <w:name w:val="Zápatí Char"/>
    <w:link w:val="Zpat"/>
    <w:uiPriority w:val="99"/>
    <w:locked/>
    <w:rsid w:val="002370C0"/>
    <w:rPr>
      <w:rFonts w:cs="Times New Roman"/>
    </w:rPr>
  </w:style>
  <w:style w:type="paragraph" w:customStyle="1" w:styleId="NormlnTun">
    <w:name w:val="Normální + Tučné"/>
    <w:basedOn w:val="Normln"/>
    <w:uiPriority w:val="99"/>
    <w:rsid w:val="0027374A"/>
  </w:style>
  <w:style w:type="paragraph" w:customStyle="1" w:styleId="Zkladntext21">
    <w:name w:val="Základní text 21"/>
    <w:basedOn w:val="Normln"/>
    <w:uiPriority w:val="99"/>
    <w:rsid w:val="0027374A"/>
    <w:pPr>
      <w:suppressAutoHyphens/>
      <w:spacing w:after="0" w:line="240" w:lineRule="auto"/>
      <w:jc w:val="both"/>
    </w:pPr>
    <w:rPr>
      <w:rFonts w:ascii="Times New Roman" w:hAnsi="Times New Roman"/>
      <w:b/>
      <w:bCs/>
      <w:sz w:val="24"/>
      <w:szCs w:val="20"/>
      <w:lang w:eastAsia="ar-SA"/>
    </w:rPr>
  </w:style>
  <w:style w:type="paragraph" w:styleId="Zkladntext2">
    <w:name w:val="Body Text 2"/>
    <w:basedOn w:val="Normln"/>
    <w:link w:val="Zkladntext2Char"/>
    <w:uiPriority w:val="99"/>
    <w:rsid w:val="0027374A"/>
    <w:pPr>
      <w:spacing w:after="120" w:line="480" w:lineRule="auto"/>
    </w:pPr>
    <w:rPr>
      <w:rFonts w:ascii="Times New Roman" w:hAnsi="Times New Roman"/>
      <w:sz w:val="24"/>
      <w:szCs w:val="24"/>
      <w:lang w:eastAsia="cs-CZ"/>
    </w:rPr>
  </w:style>
  <w:style w:type="character" w:customStyle="1" w:styleId="Zkladntext2Char">
    <w:name w:val="Základní text 2 Char"/>
    <w:link w:val="Zkladntext2"/>
    <w:uiPriority w:val="99"/>
    <w:locked/>
    <w:rsid w:val="0027374A"/>
    <w:rPr>
      <w:rFonts w:ascii="Times New Roman" w:eastAsia="Times New Roman" w:hAnsi="Times New Roman" w:cs="Times New Roman"/>
      <w:sz w:val="24"/>
      <w:szCs w:val="24"/>
      <w:lang w:eastAsia="cs-CZ"/>
    </w:rPr>
  </w:style>
  <w:style w:type="paragraph" w:customStyle="1" w:styleId="Zkladntext22">
    <w:name w:val="Základní text 22"/>
    <w:basedOn w:val="Normln"/>
    <w:uiPriority w:val="99"/>
    <w:rsid w:val="0027374A"/>
    <w:pPr>
      <w:suppressAutoHyphens/>
      <w:spacing w:after="0" w:line="240" w:lineRule="auto"/>
    </w:pPr>
    <w:rPr>
      <w:rFonts w:ascii="Times New Roman" w:hAnsi="Times New Roman"/>
      <w:b/>
      <w:sz w:val="24"/>
      <w:szCs w:val="24"/>
      <w:lang w:eastAsia="ar-SA"/>
    </w:rPr>
  </w:style>
  <w:style w:type="character" w:styleId="Odkaznakoment">
    <w:name w:val="annotation reference"/>
    <w:uiPriority w:val="99"/>
    <w:semiHidden/>
    <w:rsid w:val="00622C15"/>
    <w:rPr>
      <w:rFonts w:cs="Times New Roman"/>
      <w:sz w:val="16"/>
      <w:szCs w:val="16"/>
    </w:rPr>
  </w:style>
  <w:style w:type="paragraph" w:styleId="Textkomente">
    <w:name w:val="annotation text"/>
    <w:basedOn w:val="Normln"/>
    <w:link w:val="TextkomenteChar"/>
    <w:uiPriority w:val="99"/>
    <w:semiHidden/>
    <w:rsid w:val="00622C15"/>
    <w:pPr>
      <w:spacing w:line="240" w:lineRule="auto"/>
    </w:pPr>
    <w:rPr>
      <w:sz w:val="20"/>
      <w:szCs w:val="20"/>
    </w:rPr>
  </w:style>
  <w:style w:type="character" w:customStyle="1" w:styleId="TextkomenteChar">
    <w:name w:val="Text komentáře Char"/>
    <w:link w:val="Textkomente"/>
    <w:uiPriority w:val="99"/>
    <w:semiHidden/>
    <w:locked/>
    <w:rsid w:val="00622C15"/>
    <w:rPr>
      <w:rFonts w:cs="Times New Roman"/>
      <w:sz w:val="20"/>
      <w:szCs w:val="20"/>
    </w:rPr>
  </w:style>
  <w:style w:type="paragraph" w:styleId="Pedmtkomente">
    <w:name w:val="annotation subject"/>
    <w:basedOn w:val="Textkomente"/>
    <w:next w:val="Textkomente"/>
    <w:link w:val="PedmtkomenteChar"/>
    <w:uiPriority w:val="99"/>
    <w:semiHidden/>
    <w:rsid w:val="00622C15"/>
    <w:rPr>
      <w:b/>
      <w:bCs/>
    </w:rPr>
  </w:style>
  <w:style w:type="character" w:customStyle="1" w:styleId="PedmtkomenteChar">
    <w:name w:val="Předmět komentáře Char"/>
    <w:link w:val="Pedmtkomente"/>
    <w:uiPriority w:val="99"/>
    <w:semiHidden/>
    <w:locked/>
    <w:rsid w:val="00622C15"/>
    <w:rPr>
      <w:rFonts w:cs="Times New Roman"/>
      <w:b/>
      <w:bCs/>
      <w:sz w:val="20"/>
      <w:szCs w:val="20"/>
    </w:rPr>
  </w:style>
  <w:style w:type="paragraph" w:styleId="Textbubliny">
    <w:name w:val="Balloon Text"/>
    <w:basedOn w:val="Normln"/>
    <w:link w:val="TextbublinyChar"/>
    <w:uiPriority w:val="99"/>
    <w:semiHidden/>
    <w:rsid w:val="00622C1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22C15"/>
    <w:rPr>
      <w:rFonts w:ascii="Tahoma" w:hAnsi="Tahoma" w:cs="Tahoma"/>
      <w:sz w:val="16"/>
      <w:szCs w:val="16"/>
    </w:rPr>
  </w:style>
  <w:style w:type="character" w:customStyle="1" w:styleId="Nadpis4Char">
    <w:name w:val="Nadpis 4 Char"/>
    <w:link w:val="Nadpis4"/>
    <w:rsid w:val="00456498"/>
    <w:rPr>
      <w:rFonts w:ascii="Arial" w:eastAsia="Arial" w:hAnsi="Arial" w:cs="Arial"/>
      <w:color w:val="666666"/>
      <w:sz w:val="24"/>
      <w:szCs w:val="24"/>
      <w:lang w:val="cs"/>
    </w:rPr>
  </w:style>
  <w:style w:type="paragraph" w:customStyle="1" w:styleId="paragraph">
    <w:name w:val="paragraph"/>
    <w:basedOn w:val="Normln"/>
    <w:rsid w:val="004A7EB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textrun">
    <w:name w:val="normaltextrun"/>
    <w:rsid w:val="004A7EBF"/>
  </w:style>
  <w:style w:type="paragraph" w:styleId="Normlnweb">
    <w:name w:val="Normal (Web)"/>
    <w:basedOn w:val="Normln"/>
    <w:unhideWhenUsed/>
    <w:rsid w:val="000C4F88"/>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uiPriority w:val="99"/>
    <w:semiHidden/>
    <w:unhideWhenUsed/>
    <w:rsid w:val="000C4F88"/>
    <w:pPr>
      <w:spacing w:after="0" w:line="240" w:lineRule="auto"/>
    </w:pPr>
    <w:rPr>
      <w:rFonts w:ascii="Arial" w:hAnsi="Arial" w:cs="Arial"/>
      <w:color w:val="000080"/>
      <w:sz w:val="20"/>
      <w:szCs w:val="20"/>
    </w:rPr>
  </w:style>
  <w:style w:type="character" w:customStyle="1" w:styleId="ProsttextChar">
    <w:name w:val="Prostý text Char"/>
    <w:link w:val="Prosttext"/>
    <w:uiPriority w:val="99"/>
    <w:semiHidden/>
    <w:rsid w:val="000C4F88"/>
    <w:rPr>
      <w:rFonts w:ascii="Arial" w:hAnsi="Arial" w:cs="Arial"/>
      <w:color w:val="000080"/>
      <w:sz w:val="20"/>
      <w:szCs w:val="20"/>
      <w:lang w:eastAsia="en-US"/>
    </w:rPr>
  </w:style>
  <w:style w:type="character" w:customStyle="1" w:styleId="Nadpis1Char">
    <w:name w:val="Nadpis 1 Char"/>
    <w:link w:val="Nadpis1"/>
    <w:uiPriority w:val="9"/>
    <w:rsid w:val="002E1244"/>
    <w:rPr>
      <w:rFonts w:ascii="Cambria" w:eastAsia="Times New Roman" w:hAnsi="Cambria"/>
      <w:b/>
      <w:bCs/>
      <w:color w:val="365F91"/>
      <w:sz w:val="28"/>
      <w:szCs w:val="28"/>
      <w:lang w:eastAsia="en-US"/>
    </w:rPr>
  </w:style>
  <w:style w:type="paragraph" w:customStyle="1" w:styleId="Odstavecseseznamem1">
    <w:name w:val="Odstavec se seznamem1"/>
    <w:basedOn w:val="Normln"/>
    <w:rsid w:val="00623714"/>
    <w:pPr>
      <w:ind w:left="720"/>
    </w:pPr>
    <w:rPr>
      <w:rFonts w:eastAsia="Times New Roman"/>
    </w:rPr>
  </w:style>
  <w:style w:type="paragraph" w:styleId="Nadpisobsahu">
    <w:name w:val="TOC Heading"/>
    <w:basedOn w:val="Nadpis1"/>
    <w:next w:val="Normln"/>
    <w:uiPriority w:val="39"/>
    <w:semiHidden/>
    <w:unhideWhenUsed/>
    <w:qFormat/>
    <w:rsid w:val="00D12BA4"/>
    <w:pPr>
      <w:outlineLvl w:val="9"/>
    </w:pPr>
    <w:rPr>
      <w:lang w:eastAsia="cs-CZ"/>
    </w:rPr>
  </w:style>
  <w:style w:type="paragraph" w:styleId="Obsah1">
    <w:name w:val="toc 1"/>
    <w:basedOn w:val="Normln"/>
    <w:next w:val="Normln"/>
    <w:autoRedefine/>
    <w:uiPriority w:val="39"/>
    <w:locked/>
    <w:rsid w:val="00D1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8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38D7-1357-49A1-A9FC-29570388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12500</Words>
  <Characters>73753</Characters>
  <Application>Microsoft Office Word</Application>
  <DocSecurity>0</DocSecurity>
  <Lines>614</Lines>
  <Paragraphs>172</Paragraphs>
  <ScaleCrop>false</ScaleCrop>
  <HeadingPairs>
    <vt:vector size="2" baseType="variant">
      <vt:variant>
        <vt:lpstr>Název</vt:lpstr>
      </vt:variant>
      <vt:variant>
        <vt:i4>1</vt:i4>
      </vt:variant>
    </vt:vector>
  </HeadingPairs>
  <TitlesOfParts>
    <vt:vector size="1" baseType="lpstr">
      <vt:lpstr>Zpráva o naplňování cílů a opatření komunitních plánů v lokalitách Olomouckého kraje za rok 2020</vt:lpstr>
    </vt:vector>
  </TitlesOfParts>
  <Company>KÚOK</Company>
  <LinksUpToDate>false</LinksUpToDate>
  <CharactersWithSpaces>86081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naplňování cílů a opatření komunitních plánů v lokalitách Olomouckého kraje za rok 2020</dc:title>
  <dc:creator>Bodnarová Hana</dc:creator>
  <cp:lastModifiedBy>Prachniarová Dagmar</cp:lastModifiedBy>
  <cp:revision>4</cp:revision>
  <cp:lastPrinted>2022-02-17T09:56:00Z</cp:lastPrinted>
  <dcterms:created xsi:type="dcterms:W3CDTF">2023-03-02T08:22:00Z</dcterms:created>
  <dcterms:modified xsi:type="dcterms:W3CDTF">2023-03-02T08:23:00Z</dcterms:modified>
</cp:coreProperties>
</file>